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41DD" w:rsidRPr="009D3D7E" w:rsidRDefault="002541DD" w:rsidP="002541DD">
      <w:pPr>
        <w:jc w:val="center"/>
        <w:rPr>
          <w:rFonts w:asciiTheme="minorHAnsi" w:hAnsiTheme="minorHAnsi" w:cstheme="minorHAnsi"/>
          <w:b/>
          <w:bCs/>
          <w:szCs w:val="28"/>
          <w:lang w:val="fr-CH"/>
        </w:rPr>
      </w:pPr>
      <w:r w:rsidRPr="009D3D7E">
        <w:rPr>
          <w:rFonts w:asciiTheme="minorHAnsi" w:hAnsiTheme="minorHAnsi" w:cstheme="minorHAnsi"/>
          <w:b/>
          <w:bCs/>
          <w:szCs w:val="28"/>
          <w:lang w:val="fr-CH"/>
        </w:rPr>
        <w:t>Prière pour Vendredi saint</w:t>
      </w:r>
    </w:p>
    <w:p w:rsidR="002541DD" w:rsidRPr="003F1F73" w:rsidRDefault="002541DD" w:rsidP="002541DD">
      <w:pPr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3F1F73">
        <w:rPr>
          <w:rFonts w:asciiTheme="minorHAnsi" w:hAnsiTheme="minorHAnsi" w:cstheme="minorHAnsi"/>
          <w:b/>
          <w:bCs/>
          <w:sz w:val="24"/>
          <w:szCs w:val="24"/>
          <w:lang w:val="fr-FR"/>
        </w:rPr>
        <w:t>Prière du jour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Seigneur notre Dieu, 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nous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savons que tu nous aimes sans mesure.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Tu n’as pas refusé de livrer ton Fils à la mort sur la croix,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mais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tu l’as donné pour sauver le monde.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Aujourd’hui encore, montre-nous ton amour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et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accorde-nous de suivre ton Fils Jésus Christ 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dans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le mystère de sa Pâque,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lui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qui est béni pour les siècles des siècles. 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Amen.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</w:p>
    <w:p w:rsidR="002541DD" w:rsidRPr="003F1F73" w:rsidRDefault="002541DD" w:rsidP="002541DD">
      <w:pPr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3F1F73">
        <w:rPr>
          <w:rFonts w:asciiTheme="minorHAnsi" w:hAnsiTheme="minorHAnsi" w:cstheme="minorHAnsi"/>
          <w:b/>
          <w:bCs/>
          <w:sz w:val="24"/>
          <w:szCs w:val="24"/>
          <w:lang w:val="fr-FR"/>
        </w:rPr>
        <w:t>Prière d’intercession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Seigneur, source de vie,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aide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>-nous à transmettre jusqu’aux recoins les plus sombres de ce monde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l’espérance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qui vient de ta croix.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Là où la souffrance est devenue intolérable,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ressuscite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la fraternité.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Là où la tendresse est morte,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ressuscite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l’amour.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Là où la justice est bafouée,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ressuscite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la droiture.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Là où l’espérance est crucifiée,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ressuscite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la foi.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Là où la paix n’a plus aucune chance,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que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renaisse la passion pour la réconciliation.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Là où la vérité est piétinée,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que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se lève la révolte.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Là où la peur paralyse,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que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le courage libère.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Seigneur,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tu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portes nos souffrances,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prends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pitié de nous.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Tu fais don de ta vie,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prends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pitié de nous.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Tu es le Dieu compatissant,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prends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pitié de nous.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Dieu trois fois saint,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que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la lumière de la croix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illumine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l’obscurité de nos cœurs.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Tu es béni pour les siècles des siècles.</w:t>
      </w:r>
    </w:p>
    <w:p w:rsidR="002541DD" w:rsidRPr="00A610BB" w:rsidRDefault="002541DD" w:rsidP="002541DD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l’assemblée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: Amen</w:t>
      </w:r>
    </w:p>
    <w:p w:rsidR="00E74F27" w:rsidRDefault="00E74F27" w:rsidP="008E1319">
      <w:bookmarkStart w:id="0" w:name="_GoBack"/>
      <w:bookmarkEnd w:id="0"/>
    </w:p>
    <w:sectPr w:rsidR="00E74F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19"/>
    <w:rsid w:val="002541DD"/>
    <w:rsid w:val="002F232A"/>
    <w:rsid w:val="008E1319"/>
    <w:rsid w:val="00E7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D68D24"/>
  <w15:chartTrackingRefBased/>
  <w15:docId w15:val="{A98ED11F-4B6C-4060-8B27-ADD449A9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1319"/>
    <w:pPr>
      <w:spacing w:after="0" w:line="264" w:lineRule="auto"/>
      <w:jc w:val="both"/>
    </w:pPr>
    <w:rPr>
      <w:rFonts w:ascii="Garamond" w:hAnsi="Garamond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E1319"/>
    <w:rPr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Hofstetter</dc:creator>
  <cp:keywords/>
  <dc:description/>
  <cp:lastModifiedBy>Simon Hofstetter</cp:lastModifiedBy>
  <cp:revision>2</cp:revision>
  <dcterms:created xsi:type="dcterms:W3CDTF">2020-03-22T19:39:00Z</dcterms:created>
  <dcterms:modified xsi:type="dcterms:W3CDTF">2020-03-22T19:39:00Z</dcterms:modified>
</cp:coreProperties>
</file>