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146F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  <w:b/>
          <w:bCs/>
          <w:sz w:val="40"/>
          <w:szCs w:val="40"/>
        </w:rPr>
      </w:pPr>
      <w:r w:rsidRPr="00C21E43">
        <w:rPr>
          <w:rFonts w:ascii="Garamond" w:hAnsi="Garamond" w:cs="Calibri"/>
          <w:b/>
          <w:bCs/>
          <w:sz w:val="40"/>
          <w:szCs w:val="40"/>
        </w:rPr>
        <w:t>Gottesdienste digital</w:t>
      </w:r>
    </w:p>
    <w:p w14:paraId="3EC3DAD7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  <w:b/>
          <w:sz w:val="28"/>
          <w:szCs w:val="28"/>
        </w:rPr>
      </w:pPr>
      <w:r w:rsidRPr="00C21E43">
        <w:rPr>
          <w:rFonts w:ascii="Garamond" w:hAnsi="Garamond" w:cs="Calibri"/>
          <w:b/>
          <w:sz w:val="28"/>
          <w:szCs w:val="28"/>
        </w:rPr>
        <w:t>Was ist anders als in der analogen Welt?</w:t>
      </w:r>
    </w:p>
    <w:p w14:paraId="7AAF2EF6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  <w:b/>
          <w:bCs/>
        </w:rPr>
      </w:pPr>
      <w:r w:rsidRPr="00C21E43">
        <w:rPr>
          <w:rFonts w:ascii="Garamond" w:hAnsi="Garamond" w:cs="Calibri"/>
          <w:b/>
          <w:bCs/>
        </w:rPr>
        <w:t>Einige unvollständige Hinweise von Jochen Kaiser </w:t>
      </w:r>
    </w:p>
    <w:p w14:paraId="2DA990CC" w14:textId="77777777" w:rsid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</w:p>
    <w:p w14:paraId="5D24BEA5" w14:textId="77777777" w:rsid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  <w:b/>
        </w:rPr>
        <w:t>Zeitempfinden</w:t>
      </w:r>
      <w:r w:rsidRPr="00C21E43">
        <w:rPr>
          <w:rFonts w:ascii="Garamond" w:hAnsi="Garamond" w:cs="Calibri"/>
        </w:rPr>
        <w:t xml:space="preserve"> </w:t>
      </w:r>
    </w:p>
    <w:p w14:paraId="65B2A64B" w14:textId="3B41E732" w:rsidR="00C21E43" w:rsidRDefault="008334C7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>das typische Video im Internet</w:t>
      </w:r>
      <w:r w:rsidR="00C21E43" w:rsidRPr="00C21E43">
        <w:rPr>
          <w:rFonts w:ascii="Garamond" w:hAnsi="Garamond" w:cs="Calibri"/>
        </w:rPr>
        <w:t xml:space="preserve"> dauert 1.30</w:t>
      </w:r>
      <w:r w:rsidR="00C21E43">
        <w:rPr>
          <w:rFonts w:ascii="Garamond" w:hAnsi="Garamond" w:cs="Calibri"/>
        </w:rPr>
        <w:t>, was damit der medialen</w:t>
      </w:r>
      <w:r w:rsidR="00C21E43" w:rsidRPr="00C21E43">
        <w:rPr>
          <w:rFonts w:ascii="Garamond" w:hAnsi="Garamond" w:cs="Calibri"/>
        </w:rPr>
        <w:t xml:space="preserve"> Aufmerksamkeitsspanne</w:t>
      </w:r>
      <w:r w:rsidR="00C21E43">
        <w:rPr>
          <w:rFonts w:ascii="Garamond" w:hAnsi="Garamond" w:cs="Calibri"/>
        </w:rPr>
        <w:t xml:space="preserve"> entspricht</w:t>
      </w:r>
      <w:r w:rsidR="00C21E43" w:rsidRPr="00C21E43">
        <w:rPr>
          <w:rFonts w:ascii="Garamond" w:hAnsi="Garamond" w:cs="Calibri"/>
        </w:rPr>
        <w:t xml:space="preserve">, also sind 3 Minuten Orgelmusik oder fünf Strophen eines Chorals unglaublich lange. </w:t>
      </w:r>
    </w:p>
    <w:p w14:paraId="11A269BC" w14:textId="77777777" w:rsidR="00C21E43" w:rsidRPr="00C21E43" w:rsidRDefault="00C21E43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>k</w:t>
      </w:r>
      <w:r w:rsidRPr="00C21E43">
        <w:rPr>
          <w:rFonts w:ascii="Garamond" w:hAnsi="Garamond" w:cs="Calibri"/>
        </w:rPr>
        <w:t>urz, knackig, abwechslungsreich,</w:t>
      </w:r>
      <w:r>
        <w:rPr>
          <w:rFonts w:ascii="Garamond" w:hAnsi="Garamond" w:cs="Calibri"/>
        </w:rPr>
        <w:t xml:space="preserve"> statt l</w:t>
      </w:r>
      <w:r w:rsidR="0058478D">
        <w:rPr>
          <w:rFonts w:ascii="Garamond" w:hAnsi="Garamond" w:cs="Calibri"/>
        </w:rPr>
        <w:t>ang, ausführlich, gleichbleibend;</w:t>
      </w:r>
      <w:r w:rsidRPr="00C21E43">
        <w:rPr>
          <w:rFonts w:ascii="Garamond" w:hAnsi="Garamond" w:cs="Calibri"/>
        </w:rPr>
        <w:t xml:space="preserve"> das gilt für die Predigt, Lesungstexte</w:t>
      </w:r>
      <w:r w:rsidR="0058478D">
        <w:rPr>
          <w:rFonts w:ascii="Garamond" w:hAnsi="Garamond" w:cs="Calibri"/>
        </w:rPr>
        <w:t>,</w:t>
      </w:r>
      <w:r w:rsidRPr="00C21E43">
        <w:rPr>
          <w:rFonts w:ascii="Garamond" w:hAnsi="Garamond" w:cs="Calibri"/>
        </w:rPr>
        <w:t xml:space="preserve"> Gebete</w:t>
      </w:r>
      <w:r w:rsidR="0058478D">
        <w:rPr>
          <w:rFonts w:ascii="Garamond" w:hAnsi="Garamond" w:cs="Calibri"/>
        </w:rPr>
        <w:t>, Musik und Lieder</w:t>
      </w:r>
      <w:r w:rsidRPr="00C21E43">
        <w:rPr>
          <w:rFonts w:ascii="Garamond" w:hAnsi="Garamond" w:cs="Calibri"/>
        </w:rPr>
        <w:t>.</w:t>
      </w:r>
    </w:p>
    <w:p w14:paraId="1EBF06A6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 </w:t>
      </w:r>
    </w:p>
    <w:p w14:paraId="216ECE5F" w14:textId="77777777" w:rsidR="0058478D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58478D">
        <w:rPr>
          <w:rFonts w:ascii="Garamond" w:hAnsi="Garamond" w:cs="Calibri"/>
          <w:b/>
        </w:rPr>
        <w:t>Schlicht und kurz</w:t>
      </w:r>
      <w:r w:rsidRPr="00C21E43">
        <w:rPr>
          <w:rFonts w:ascii="Garamond" w:hAnsi="Garamond" w:cs="Calibri"/>
        </w:rPr>
        <w:t xml:space="preserve"> </w:t>
      </w:r>
    </w:p>
    <w:p w14:paraId="32EFD19A" w14:textId="77777777" w:rsidR="00C21E43" w:rsidRPr="00C21E43" w:rsidRDefault="0058478D" w:rsidP="0058478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es besteht die Gefahr, </w:t>
      </w:r>
      <w:r w:rsidR="00C21E43" w:rsidRPr="00C21E43">
        <w:rPr>
          <w:rFonts w:ascii="Garamond" w:hAnsi="Garamond" w:cs="Calibri"/>
        </w:rPr>
        <w:t>sich zu übernehmen</w:t>
      </w:r>
      <w:r>
        <w:rPr>
          <w:rFonts w:ascii="Garamond" w:hAnsi="Garamond" w:cs="Calibri"/>
        </w:rPr>
        <w:t>; es ist ein neues Format, gestehen Sie sich zu, dass Sie nach und nach lernen und etwas entwickeln. Zuerst</w:t>
      </w:r>
      <w:r w:rsidR="00C21E43" w:rsidRPr="00C21E43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n</w:t>
      </w:r>
      <w:r w:rsidR="00C21E43" w:rsidRPr="00C21E43">
        <w:rPr>
          <w:rFonts w:ascii="Garamond" w:hAnsi="Garamond" w:cs="Calibri"/>
        </w:rPr>
        <w:t xml:space="preserve">icht zu viele Kameraeinstellungen, dafür </w:t>
      </w:r>
      <w:r w:rsidR="006A3200">
        <w:rPr>
          <w:rFonts w:ascii="Garamond" w:hAnsi="Garamond" w:cs="Calibri"/>
        </w:rPr>
        <w:t xml:space="preserve">dauert der gesamte Gottesdienst </w:t>
      </w:r>
      <w:r w:rsidR="00C21E43" w:rsidRPr="00C21E43">
        <w:rPr>
          <w:rFonts w:ascii="Garamond" w:hAnsi="Garamond" w:cs="Calibri"/>
        </w:rPr>
        <w:t>vielleicht 15-20 Minuten</w:t>
      </w:r>
    </w:p>
    <w:p w14:paraId="3548D88A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 </w:t>
      </w:r>
    </w:p>
    <w:p w14:paraId="46A7E692" w14:textId="77777777" w:rsidR="006A3200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6A3200">
        <w:rPr>
          <w:rFonts w:ascii="Garamond" w:hAnsi="Garamond" w:cs="Calibri"/>
          <w:b/>
        </w:rPr>
        <w:t>Von Drei- in die Zweidimensionalität</w:t>
      </w:r>
      <w:r w:rsidRPr="00C21E43">
        <w:rPr>
          <w:rFonts w:ascii="Garamond" w:hAnsi="Garamond" w:cs="Calibri"/>
        </w:rPr>
        <w:t xml:space="preserve"> </w:t>
      </w:r>
    </w:p>
    <w:p w14:paraId="324550F9" w14:textId="77777777" w:rsidR="006A3200" w:rsidRDefault="00C21E43" w:rsidP="006A320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das Raumempfinden verschwindet, </w:t>
      </w:r>
    </w:p>
    <w:p w14:paraId="28402372" w14:textId="77777777" w:rsidR="006A3200" w:rsidRDefault="00C21E43" w:rsidP="006A320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deshalb verstärkt mit wechselnden</w:t>
      </w:r>
      <w:r w:rsidR="006A3200">
        <w:rPr>
          <w:rFonts w:ascii="Garamond" w:hAnsi="Garamond" w:cs="Calibri"/>
        </w:rPr>
        <w:t xml:space="preserve"> (!)</w:t>
      </w:r>
      <w:r w:rsidRPr="00C21E43">
        <w:rPr>
          <w:rFonts w:ascii="Garamond" w:hAnsi="Garamond" w:cs="Calibri"/>
        </w:rPr>
        <w:t xml:space="preserve"> Bildern arbeiten, die eingeblendet werden</w:t>
      </w:r>
      <w:r w:rsidR="006A3200">
        <w:rPr>
          <w:rFonts w:ascii="Garamond" w:hAnsi="Garamond" w:cs="Calibri"/>
        </w:rPr>
        <w:t xml:space="preserve"> und so den Lesungstext illustrieren oder Predigtgedanken visualisieren</w:t>
      </w:r>
      <w:r w:rsidRPr="00C21E43">
        <w:rPr>
          <w:rFonts w:ascii="Garamond" w:hAnsi="Garamond" w:cs="Calibri"/>
        </w:rPr>
        <w:t xml:space="preserve">. </w:t>
      </w:r>
    </w:p>
    <w:p w14:paraId="3F9C8EBA" w14:textId="77777777" w:rsidR="006A3200" w:rsidRDefault="00C21E43" w:rsidP="006A320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Auch das Zeitempfinden </w:t>
      </w:r>
      <w:r w:rsidR="006A3200">
        <w:rPr>
          <w:rFonts w:ascii="Garamond" w:hAnsi="Garamond" w:cs="Calibri"/>
        </w:rPr>
        <w:t xml:space="preserve">spielt hier </w:t>
      </w:r>
      <w:r w:rsidRPr="00C21E43">
        <w:rPr>
          <w:rFonts w:ascii="Garamond" w:hAnsi="Garamond" w:cs="Calibri"/>
        </w:rPr>
        <w:t xml:space="preserve">hinein, denn in der analogen Welt kann ich selbst den Kopf drehen und etwas anderes anschauen, das muss </w:t>
      </w:r>
      <w:r w:rsidR="006A3200">
        <w:rPr>
          <w:rFonts w:ascii="Garamond" w:hAnsi="Garamond" w:cs="Calibri"/>
        </w:rPr>
        <w:t>jetzt</w:t>
      </w:r>
      <w:r w:rsidRPr="00C21E43">
        <w:rPr>
          <w:rFonts w:ascii="Garamond" w:hAnsi="Garamond" w:cs="Calibri"/>
        </w:rPr>
        <w:t xml:space="preserve"> künstlich durch das Video </w:t>
      </w:r>
      <w:r w:rsidR="006A3200">
        <w:rPr>
          <w:rFonts w:ascii="Garamond" w:hAnsi="Garamond" w:cs="Calibri"/>
        </w:rPr>
        <w:t>bzw. die wechselnde</w:t>
      </w:r>
      <w:r w:rsidR="003021E6">
        <w:rPr>
          <w:rFonts w:ascii="Garamond" w:hAnsi="Garamond" w:cs="Calibri"/>
        </w:rPr>
        <w:t>n</w:t>
      </w:r>
      <w:r w:rsidR="006A3200">
        <w:rPr>
          <w:rFonts w:ascii="Garamond" w:hAnsi="Garamond" w:cs="Calibri"/>
        </w:rPr>
        <w:t xml:space="preserve"> Motive, die gezeigt werden geschehen</w:t>
      </w:r>
      <w:r w:rsidRPr="00C21E43">
        <w:rPr>
          <w:rFonts w:ascii="Garamond" w:hAnsi="Garamond" w:cs="Calibri"/>
        </w:rPr>
        <w:t xml:space="preserve">. </w:t>
      </w:r>
    </w:p>
    <w:p w14:paraId="741C45E4" w14:textId="77777777" w:rsidR="003021E6" w:rsidRDefault="00C21E43" w:rsidP="006A320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Erst den Gesamtraum zeigen und dan</w:t>
      </w:r>
      <w:r w:rsidR="003021E6">
        <w:rPr>
          <w:rFonts w:ascii="Garamond" w:hAnsi="Garamond" w:cs="Calibri"/>
        </w:rPr>
        <w:t>ach</w:t>
      </w:r>
      <w:r w:rsidRPr="00C21E43">
        <w:rPr>
          <w:rFonts w:ascii="Garamond" w:hAnsi="Garamond" w:cs="Calibri"/>
        </w:rPr>
        <w:t xml:space="preserve"> immer mehr </w:t>
      </w:r>
      <w:r w:rsidR="003021E6">
        <w:rPr>
          <w:rFonts w:ascii="Garamond" w:hAnsi="Garamond" w:cs="Calibri"/>
        </w:rPr>
        <w:t xml:space="preserve">ins </w:t>
      </w:r>
      <w:r w:rsidRPr="00C21E43">
        <w:rPr>
          <w:rFonts w:ascii="Garamond" w:hAnsi="Garamond" w:cs="Calibri"/>
        </w:rPr>
        <w:t>Detail</w:t>
      </w:r>
      <w:r w:rsidR="003021E6">
        <w:rPr>
          <w:rFonts w:ascii="Garamond" w:hAnsi="Garamond" w:cs="Calibri"/>
        </w:rPr>
        <w:t xml:space="preserve"> gehen</w:t>
      </w:r>
      <w:r w:rsidRPr="00C21E43">
        <w:rPr>
          <w:rFonts w:ascii="Garamond" w:hAnsi="Garamond" w:cs="Calibri"/>
        </w:rPr>
        <w:t xml:space="preserve"> - vom Ganzen zum Detail </w:t>
      </w:r>
    </w:p>
    <w:p w14:paraId="7BB2313D" w14:textId="77777777" w:rsidR="003021E6" w:rsidRDefault="00C21E43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Bühnenregeln beachten </w:t>
      </w:r>
      <w:r w:rsidR="003021E6">
        <w:rPr>
          <w:rFonts w:ascii="Garamond" w:hAnsi="Garamond" w:cs="Calibri"/>
        </w:rPr>
        <w:t>–</w:t>
      </w:r>
      <w:r w:rsidRPr="00C21E43">
        <w:rPr>
          <w:rFonts w:ascii="Garamond" w:hAnsi="Garamond" w:cs="Calibri"/>
        </w:rPr>
        <w:t xml:space="preserve"> </w:t>
      </w:r>
      <w:r w:rsidR="003021E6">
        <w:rPr>
          <w:rFonts w:ascii="Garamond" w:hAnsi="Garamond" w:cs="Calibri"/>
        </w:rPr>
        <w:t xml:space="preserve">beispielsweise </w:t>
      </w:r>
      <w:r w:rsidRPr="00C21E43">
        <w:rPr>
          <w:rFonts w:ascii="Garamond" w:hAnsi="Garamond" w:cs="Calibri"/>
        </w:rPr>
        <w:t>keinen Rücken zeigen.</w:t>
      </w:r>
      <w:r w:rsidR="003021E6">
        <w:rPr>
          <w:rFonts w:ascii="Garamond" w:hAnsi="Garamond" w:cs="Calibri"/>
        </w:rPr>
        <w:t xml:space="preserve"> Das Missachten dieser Regeln fällt im Video viel stärker auf.</w:t>
      </w:r>
    </w:p>
    <w:p w14:paraId="7E17E346" w14:textId="77777777" w:rsidR="00C21E43" w:rsidRDefault="003021E6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>Zeigen, woher die Texte und Lieder stammen, also vor der Lesung wird die</w:t>
      </w:r>
      <w:r w:rsidR="00C21E43" w:rsidRPr="003021E6">
        <w:rPr>
          <w:rFonts w:ascii="Garamond" w:hAnsi="Garamond" w:cs="Calibri"/>
        </w:rPr>
        <w:t xml:space="preserve"> Bibel</w:t>
      </w:r>
      <w:r>
        <w:rPr>
          <w:rFonts w:ascii="Garamond" w:hAnsi="Garamond" w:cs="Calibri"/>
        </w:rPr>
        <w:t xml:space="preserve"> eingeblendet</w:t>
      </w:r>
      <w:r w:rsidR="00C21E43" w:rsidRPr="003021E6">
        <w:rPr>
          <w:rFonts w:ascii="Garamond" w:hAnsi="Garamond" w:cs="Calibri"/>
        </w:rPr>
        <w:t xml:space="preserve"> und </w:t>
      </w:r>
      <w:r>
        <w:rPr>
          <w:rFonts w:ascii="Garamond" w:hAnsi="Garamond" w:cs="Calibri"/>
        </w:rPr>
        <w:t xml:space="preserve">vor dem Lied das </w:t>
      </w:r>
      <w:r w:rsidR="00C21E43" w:rsidRPr="003021E6">
        <w:rPr>
          <w:rFonts w:ascii="Garamond" w:hAnsi="Garamond" w:cs="Calibri"/>
        </w:rPr>
        <w:t>Gesangbuch</w:t>
      </w:r>
      <w:r>
        <w:rPr>
          <w:rFonts w:ascii="Garamond" w:hAnsi="Garamond" w:cs="Calibri"/>
        </w:rPr>
        <w:t xml:space="preserve"> – das hilft bei der Orientierung für die Teilnehmenden</w:t>
      </w:r>
    </w:p>
    <w:p w14:paraId="7576E6D8" w14:textId="77777777" w:rsidR="008334C7" w:rsidRPr="003021E6" w:rsidRDefault="008334C7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Dazu helfen auch Ansagen, bzw. Einleitungen zu dem, was gerade passiert. </w:t>
      </w:r>
      <w:proofErr w:type="spellStart"/>
      <w:r>
        <w:rPr>
          <w:rFonts w:ascii="Garamond" w:hAnsi="Garamond" w:cs="Calibri"/>
        </w:rPr>
        <w:t>zB</w:t>
      </w:r>
      <w:proofErr w:type="spellEnd"/>
      <w:r>
        <w:rPr>
          <w:rFonts w:ascii="Garamond" w:hAnsi="Garamond" w:cs="Calibri"/>
        </w:rPr>
        <w:t xml:space="preserve">: «obwohl wir uns ja nun gerade nicht sehen, nicht </w:t>
      </w:r>
      <w:proofErr w:type="gramStart"/>
      <w:r>
        <w:rPr>
          <w:rFonts w:ascii="Garamond" w:hAnsi="Garamond" w:cs="Calibri"/>
        </w:rPr>
        <w:t>nebeneinander sitzen</w:t>
      </w:r>
      <w:proofErr w:type="gramEnd"/>
      <w:r>
        <w:rPr>
          <w:rFonts w:ascii="Garamond" w:hAnsi="Garamond" w:cs="Calibri"/>
        </w:rPr>
        <w:t xml:space="preserve">, machen wir uns </w:t>
      </w:r>
      <w:proofErr w:type="spellStart"/>
      <w:r>
        <w:rPr>
          <w:rFonts w:ascii="Garamond" w:hAnsi="Garamond" w:cs="Calibri"/>
        </w:rPr>
        <w:t>bewußt</w:t>
      </w:r>
      <w:proofErr w:type="spellEnd"/>
      <w:r>
        <w:rPr>
          <w:rFonts w:ascii="Garamond" w:hAnsi="Garamond" w:cs="Calibri"/>
        </w:rPr>
        <w:t>, dass wir gemeinsam mit vielen anderen Christen Gottesdienst feiern. Dazu habe ich ein passendes Lied (einen Vers, eine Inspiration) herausgesucht.»</w:t>
      </w:r>
    </w:p>
    <w:p w14:paraId="6D82D464" w14:textId="77777777" w:rsidR="003021E6" w:rsidRDefault="003021E6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</w:p>
    <w:p w14:paraId="4F1AFE22" w14:textId="77777777" w:rsidR="00C21E43" w:rsidRPr="00C21E43" w:rsidRDefault="003021E6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  <w:b/>
        </w:rPr>
        <w:t>Musikalische Hinweise</w:t>
      </w:r>
      <w:r w:rsidR="00C21E43" w:rsidRPr="00C21E43">
        <w:rPr>
          <w:rFonts w:ascii="Garamond" w:hAnsi="Garamond" w:cs="Calibri"/>
        </w:rPr>
        <w:t> </w:t>
      </w:r>
    </w:p>
    <w:p w14:paraId="5994374A" w14:textId="77777777" w:rsidR="003021E6" w:rsidRDefault="003021E6" w:rsidP="003021E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Das </w:t>
      </w:r>
      <w:r w:rsidR="00C21E43" w:rsidRPr="00C21E43">
        <w:rPr>
          <w:rFonts w:ascii="Garamond" w:hAnsi="Garamond" w:cs="Calibri"/>
        </w:rPr>
        <w:t>Tempo der Musik kann etwas schneller sein, als in Wirklichkeit</w:t>
      </w:r>
      <w:r>
        <w:rPr>
          <w:rFonts w:ascii="Garamond" w:hAnsi="Garamond" w:cs="Calibri"/>
        </w:rPr>
        <w:t>;</w:t>
      </w:r>
      <w:r w:rsidR="00C21E43" w:rsidRPr="00C21E43">
        <w:rPr>
          <w:rFonts w:ascii="Garamond" w:hAnsi="Garamond" w:cs="Calibri"/>
        </w:rPr>
        <w:t xml:space="preserve"> </w:t>
      </w:r>
    </w:p>
    <w:p w14:paraId="261A0307" w14:textId="77777777" w:rsidR="00033BDC" w:rsidRDefault="00C21E43" w:rsidP="003021E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aber falsche Töne fallen viel stärker auf. </w:t>
      </w:r>
    </w:p>
    <w:p w14:paraId="4EF2E1A8" w14:textId="77777777" w:rsidR="00033BDC" w:rsidRDefault="00C21E43" w:rsidP="003021E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Komplexität der Musik reduzieren, </w:t>
      </w:r>
    </w:p>
    <w:p w14:paraId="56C7DA1F" w14:textId="77777777" w:rsidR="00033BDC" w:rsidRDefault="00C21E43" w:rsidP="003021E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eher weniger Harmoniewechsel, </w:t>
      </w:r>
    </w:p>
    <w:p w14:paraId="4C07CD46" w14:textId="77777777" w:rsidR="00033BDC" w:rsidRDefault="00C21E43" w:rsidP="003021E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mehr Grundfunktionen der Kadenz, damit Mitsingen einfacher wird. </w:t>
      </w:r>
    </w:p>
    <w:p w14:paraId="625AD37D" w14:textId="77777777" w:rsidR="00033BDC" w:rsidRDefault="00033BDC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Die </w:t>
      </w:r>
      <w:r w:rsidR="00C21E43" w:rsidRPr="00C21E43">
        <w:rPr>
          <w:rFonts w:ascii="Garamond" w:hAnsi="Garamond" w:cs="Calibri"/>
        </w:rPr>
        <w:t xml:space="preserve">Lautstärke muss </w:t>
      </w:r>
      <w:r>
        <w:rPr>
          <w:rFonts w:ascii="Garamond" w:hAnsi="Garamond" w:cs="Calibri"/>
        </w:rPr>
        <w:t xml:space="preserve">relativ </w:t>
      </w:r>
      <w:r w:rsidR="00C21E43" w:rsidRPr="00C21E43">
        <w:rPr>
          <w:rFonts w:ascii="Garamond" w:hAnsi="Garamond" w:cs="Calibri"/>
        </w:rPr>
        <w:t>hoch sein</w:t>
      </w:r>
      <w:r>
        <w:rPr>
          <w:rFonts w:ascii="Garamond" w:hAnsi="Garamond" w:cs="Calibri"/>
        </w:rPr>
        <w:t xml:space="preserve"> (im Vergleich zum gesprochenen Wort)</w:t>
      </w:r>
      <w:r w:rsidR="00C21E43" w:rsidRPr="00C21E43">
        <w:rPr>
          <w:rFonts w:ascii="Garamond" w:hAnsi="Garamond" w:cs="Calibri"/>
        </w:rPr>
        <w:t xml:space="preserve">, falls jemand </w:t>
      </w:r>
      <w:r>
        <w:rPr>
          <w:rFonts w:ascii="Garamond" w:hAnsi="Garamond" w:cs="Calibri"/>
        </w:rPr>
        <w:t>Z</w:t>
      </w:r>
      <w:r w:rsidR="00C21E43" w:rsidRPr="00C21E43">
        <w:rPr>
          <w:rFonts w:ascii="Garamond" w:hAnsi="Garamond" w:cs="Calibri"/>
        </w:rPr>
        <w:t>uhause mitsingen will, damit er die</w:t>
      </w:r>
      <w:r>
        <w:rPr>
          <w:rFonts w:ascii="Garamond" w:hAnsi="Garamond" w:cs="Calibri"/>
        </w:rPr>
        <w:t xml:space="preserve"> Begleitung</w:t>
      </w:r>
      <w:r w:rsidR="00C21E43" w:rsidRPr="00C21E43">
        <w:rPr>
          <w:rFonts w:ascii="Garamond" w:hAnsi="Garamond" w:cs="Calibri"/>
        </w:rPr>
        <w:t xml:space="preserve"> noch hören kann</w:t>
      </w:r>
      <w:r>
        <w:rPr>
          <w:rFonts w:ascii="Garamond" w:hAnsi="Garamond" w:cs="Calibri"/>
        </w:rPr>
        <w:t xml:space="preserve">. Ich weiss nicht, ob jemand Zuhause mitsingt, aber wenn der Liedtext eingeblendet wird, dann wirkt dies auf mich wie eine Aufforderung zum sing </w:t>
      </w:r>
      <w:proofErr w:type="spellStart"/>
      <w:r>
        <w:rPr>
          <w:rFonts w:ascii="Garamond" w:hAnsi="Garamond" w:cs="Calibri"/>
        </w:rPr>
        <w:t>along</w:t>
      </w:r>
      <w:proofErr w:type="spellEnd"/>
      <w:r w:rsidR="008334C7">
        <w:rPr>
          <w:rFonts w:ascii="Garamond" w:hAnsi="Garamond" w:cs="Calibri"/>
        </w:rPr>
        <w:t xml:space="preserve"> – viele haben sicher auch ein Liederbuch zu Hause. Wenn es zu schwierig ist, den Text einzublenden, dann zumindest die Liednummer und den Titel</w:t>
      </w:r>
    </w:p>
    <w:p w14:paraId="5170532D" w14:textId="77777777" w:rsidR="00C21E43" w:rsidRPr="00033BDC" w:rsidRDefault="00C21E43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033BDC">
        <w:rPr>
          <w:rFonts w:ascii="Garamond" w:hAnsi="Garamond" w:cs="Calibri"/>
        </w:rPr>
        <w:t>Unbedingt vorher proben</w:t>
      </w:r>
      <w:r w:rsidR="00033BDC">
        <w:rPr>
          <w:rFonts w:ascii="Garamond" w:hAnsi="Garamond" w:cs="Calibri"/>
        </w:rPr>
        <w:t>, einige Passagen aufnehmen</w:t>
      </w:r>
      <w:r w:rsidRPr="00033BDC">
        <w:rPr>
          <w:rFonts w:ascii="Garamond" w:hAnsi="Garamond" w:cs="Calibri"/>
        </w:rPr>
        <w:t xml:space="preserve"> und </w:t>
      </w:r>
      <w:r w:rsidR="00033BDC">
        <w:rPr>
          <w:rFonts w:ascii="Garamond" w:hAnsi="Garamond" w:cs="Calibri"/>
        </w:rPr>
        <w:t xml:space="preserve">danach die Aufnahmen, also </w:t>
      </w:r>
      <w:r w:rsidRPr="00033BDC">
        <w:rPr>
          <w:rFonts w:ascii="Garamond" w:hAnsi="Garamond" w:cs="Calibri"/>
        </w:rPr>
        <w:t>sich selbst anschauen, dann lernt man am nachhaltigsten</w:t>
      </w:r>
    </w:p>
    <w:p w14:paraId="5D33CD59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 </w:t>
      </w:r>
    </w:p>
    <w:p w14:paraId="2759ADAB" w14:textId="77777777" w:rsidR="00B87EFC" w:rsidRPr="00B87EFC" w:rsidRDefault="00B87EFC" w:rsidP="00C21E43">
      <w:pPr>
        <w:pStyle w:val="StandardWeb"/>
        <w:spacing w:before="0" w:beforeAutospacing="0" w:after="0" w:afterAutospacing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Bild und Ton</w:t>
      </w:r>
    </w:p>
    <w:p w14:paraId="366846E6" w14:textId="77777777" w:rsidR="00B87EFC" w:rsidRDefault="00C21E43" w:rsidP="00B87EFC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Das Bild wird wichtiger, </w:t>
      </w:r>
    </w:p>
    <w:p w14:paraId="5974ADDC" w14:textId="77777777" w:rsidR="00B87EFC" w:rsidRPr="00B87EFC" w:rsidRDefault="00C21E43" w:rsidP="00B87EFC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lastRenderedPageBreak/>
        <w:t>bildliche</w:t>
      </w:r>
      <w:r w:rsidR="00B87EFC">
        <w:rPr>
          <w:rFonts w:ascii="Garamond" w:hAnsi="Garamond" w:cs="Calibri"/>
        </w:rPr>
        <w:t>n</w:t>
      </w:r>
      <w:r w:rsidRPr="00C21E43">
        <w:rPr>
          <w:rFonts w:ascii="Garamond" w:hAnsi="Garamond" w:cs="Calibri"/>
        </w:rPr>
        <w:t xml:space="preserve"> Ausdruck des Predigtinhaltes</w:t>
      </w:r>
      <w:r w:rsidR="00B87EFC">
        <w:rPr>
          <w:rFonts w:ascii="Garamond" w:hAnsi="Garamond" w:cs="Calibri"/>
        </w:rPr>
        <w:t xml:space="preserve"> einspielen</w:t>
      </w:r>
      <w:r w:rsidRPr="00C21E43">
        <w:rPr>
          <w:rFonts w:ascii="Garamond" w:hAnsi="Garamond" w:cs="Calibri"/>
        </w:rPr>
        <w:t xml:space="preserve">, </w:t>
      </w:r>
    </w:p>
    <w:p w14:paraId="6C3EB5A0" w14:textId="77777777" w:rsidR="00B87EFC" w:rsidRDefault="00C21E43" w:rsidP="00B87EFC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vielleicht</w:t>
      </w:r>
      <w:r w:rsidR="00B87EFC">
        <w:rPr>
          <w:rFonts w:ascii="Garamond" w:hAnsi="Garamond" w:cs="Calibri"/>
        </w:rPr>
        <w:t xml:space="preserve"> sogar</w:t>
      </w:r>
      <w:r w:rsidRPr="00C21E43">
        <w:rPr>
          <w:rFonts w:ascii="Garamond" w:hAnsi="Garamond" w:cs="Calibri"/>
        </w:rPr>
        <w:t xml:space="preserve"> über Bilder predigen, </w:t>
      </w:r>
      <w:r w:rsidR="00B87EFC">
        <w:rPr>
          <w:rFonts w:ascii="Garamond" w:hAnsi="Garamond" w:cs="Calibri"/>
        </w:rPr>
        <w:t xml:space="preserve">denn </w:t>
      </w:r>
      <w:r w:rsidRPr="00C21E43">
        <w:rPr>
          <w:rFonts w:ascii="Garamond" w:hAnsi="Garamond" w:cs="Calibri"/>
        </w:rPr>
        <w:t xml:space="preserve">alles muss visueller werden, </w:t>
      </w:r>
    </w:p>
    <w:p w14:paraId="3CCA99C3" w14:textId="77777777" w:rsidR="00B87EFC" w:rsidRDefault="00B87EFC" w:rsidP="00B87EFC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Neue Möglichkeiten ergeben sich auch, denn </w:t>
      </w:r>
      <w:r w:rsidR="00C21E43" w:rsidRPr="00C21E43">
        <w:rPr>
          <w:rFonts w:ascii="Garamond" w:hAnsi="Garamond" w:cs="Calibri"/>
        </w:rPr>
        <w:t xml:space="preserve">alles </w:t>
      </w:r>
      <w:r>
        <w:rPr>
          <w:rFonts w:ascii="Garamond" w:hAnsi="Garamond" w:cs="Calibri"/>
        </w:rPr>
        <w:t>kann</w:t>
      </w:r>
      <w:r w:rsidR="00C21E43" w:rsidRPr="00C21E43">
        <w:rPr>
          <w:rFonts w:ascii="Garamond" w:hAnsi="Garamond" w:cs="Calibri"/>
        </w:rPr>
        <w:t xml:space="preserve"> viel näher </w:t>
      </w:r>
      <w:r>
        <w:rPr>
          <w:rFonts w:ascii="Garamond" w:hAnsi="Garamond" w:cs="Calibri"/>
        </w:rPr>
        <w:t>ge</w:t>
      </w:r>
      <w:r w:rsidR="00C21E43" w:rsidRPr="00C21E43">
        <w:rPr>
          <w:rFonts w:ascii="Garamond" w:hAnsi="Garamond" w:cs="Calibri"/>
        </w:rPr>
        <w:t>zeig</w:t>
      </w:r>
      <w:r>
        <w:rPr>
          <w:rFonts w:ascii="Garamond" w:hAnsi="Garamond" w:cs="Calibri"/>
        </w:rPr>
        <w:t>t werden als bei einem analogen Gottesdienst in der Kirche. Das sollte man unbedingt nutzen!</w:t>
      </w:r>
    </w:p>
    <w:p w14:paraId="43799133" w14:textId="77777777" w:rsidR="00063228" w:rsidRDefault="00C21E43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vielleicht auch über Ausstattungsstücke der Kirche predigen, Fenster, Taufstein etc.</w:t>
      </w:r>
    </w:p>
    <w:p w14:paraId="29C436AF" w14:textId="77777777" w:rsidR="00C21E43" w:rsidRDefault="00C21E43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063228">
        <w:rPr>
          <w:rFonts w:ascii="Garamond" w:hAnsi="Garamond" w:cs="Calibri"/>
        </w:rPr>
        <w:t>Der Klang ist viel schwieriger professionell zu übertragen, deshalb verstärkt auf das Bild setzen</w:t>
      </w:r>
    </w:p>
    <w:p w14:paraId="6772934A" w14:textId="77777777" w:rsidR="008334C7" w:rsidRDefault="008334C7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>Bei all dem ist es nicht das Ziel, absolute Professionalität zu erreichen, dafür aber viel Nähe zu vermitteln</w:t>
      </w:r>
    </w:p>
    <w:p w14:paraId="3189752B" w14:textId="77777777" w:rsidR="008334C7" w:rsidRPr="00063228" w:rsidRDefault="008334C7" w:rsidP="00C21E43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>
        <w:rPr>
          <w:rFonts w:ascii="Garamond" w:hAnsi="Garamond" w:cs="Calibri"/>
        </w:rPr>
        <w:t>In die Kamera schauen ist ungewohnt, aber sehr wichtig</w:t>
      </w:r>
    </w:p>
    <w:p w14:paraId="0160D30F" w14:textId="77777777" w:rsidR="00063228" w:rsidRDefault="00063228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</w:p>
    <w:p w14:paraId="7A8D9128" w14:textId="77777777" w:rsidR="00063228" w:rsidRPr="00063228" w:rsidRDefault="00063228" w:rsidP="00C21E43">
      <w:pPr>
        <w:pStyle w:val="StandardWeb"/>
        <w:spacing w:before="0" w:beforeAutospacing="0" w:after="0" w:afterAutospacing="0"/>
        <w:rPr>
          <w:rFonts w:ascii="Garamond" w:hAnsi="Garamond" w:cs="Calibri"/>
          <w:b/>
        </w:rPr>
      </w:pPr>
      <w:r w:rsidRPr="00063228">
        <w:rPr>
          <w:rFonts w:ascii="Garamond" w:hAnsi="Garamond" w:cs="Calibri"/>
          <w:b/>
        </w:rPr>
        <w:t>Gottesdienst-Orte</w:t>
      </w:r>
    </w:p>
    <w:p w14:paraId="240699E7" w14:textId="7B940882" w:rsidR="00C21E43" w:rsidRPr="00C21E43" w:rsidRDefault="00C21E43" w:rsidP="0006322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Vielleicht auch mal ungewöhnliche Orte ausprobieren, draussen unterm Baum oder im Gemeindehaus, oder mit Kaffee in der Küche…</w:t>
      </w:r>
      <w:bookmarkStart w:id="0" w:name="_GoBack"/>
      <w:bookmarkEnd w:id="0"/>
    </w:p>
    <w:p w14:paraId="2C4B075D" w14:textId="77777777" w:rsidR="00C21E43" w:rsidRPr="00C21E43" w:rsidRDefault="00C21E43" w:rsidP="00C21E43">
      <w:pPr>
        <w:pStyle w:val="StandardWeb"/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> </w:t>
      </w:r>
    </w:p>
    <w:p w14:paraId="55664975" w14:textId="77777777" w:rsidR="00063228" w:rsidRPr="00063228" w:rsidRDefault="00063228" w:rsidP="00C21E43">
      <w:pPr>
        <w:pStyle w:val="StandardWeb"/>
        <w:spacing w:before="0" w:beforeAutospacing="0" w:after="0" w:afterAutospacing="0"/>
        <w:rPr>
          <w:rFonts w:ascii="Garamond" w:hAnsi="Garamond" w:cs="Calibri"/>
          <w:b/>
        </w:rPr>
      </w:pPr>
      <w:r w:rsidRPr="00063228">
        <w:rPr>
          <w:rFonts w:ascii="Garamond" w:hAnsi="Garamond" w:cs="Calibri"/>
          <w:b/>
        </w:rPr>
        <w:t>Abgucken</w:t>
      </w:r>
    </w:p>
    <w:p w14:paraId="501D0311" w14:textId="77777777" w:rsidR="00C21E43" w:rsidRPr="00C21E43" w:rsidRDefault="00C21E43" w:rsidP="0006322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Garamond" w:hAnsi="Garamond" w:cs="Calibri"/>
        </w:rPr>
      </w:pPr>
      <w:r w:rsidRPr="00C21E43">
        <w:rPr>
          <w:rFonts w:ascii="Garamond" w:hAnsi="Garamond" w:cs="Calibri"/>
        </w:rPr>
        <w:t xml:space="preserve">Von anderen lernen: </w:t>
      </w:r>
      <w:r w:rsidR="00063228">
        <w:rPr>
          <w:rFonts w:ascii="Garamond" w:hAnsi="Garamond" w:cs="Calibri"/>
        </w:rPr>
        <w:t xml:space="preserve">beispielsweise überträgt </w:t>
      </w:r>
      <w:r w:rsidRPr="00C21E43">
        <w:rPr>
          <w:rFonts w:ascii="Garamond" w:hAnsi="Garamond" w:cs="Calibri"/>
        </w:rPr>
        <w:t>der ICF seit Jahren seine Gottesdienst</w:t>
      </w:r>
      <w:r w:rsidR="00017B4C">
        <w:rPr>
          <w:rFonts w:ascii="Garamond" w:hAnsi="Garamond" w:cs="Calibri"/>
        </w:rPr>
        <w:t xml:space="preserve"> (sehr professionell: </w:t>
      </w:r>
      <w:hyperlink r:id="rId5" w:history="1">
        <w:r w:rsidR="00017B4C" w:rsidRPr="00320155">
          <w:rPr>
            <w:rStyle w:val="Hyperlink"/>
            <w:rFonts w:ascii="Garamond" w:hAnsi="Garamond" w:cs="Calibri"/>
          </w:rPr>
          <w:t>https://www.youtube.com/watch?v=a9m-pCZbfBc</w:t>
        </w:r>
      </w:hyperlink>
      <w:r w:rsidR="00017B4C">
        <w:rPr>
          <w:rFonts w:ascii="Garamond" w:hAnsi="Garamond" w:cs="Calibri"/>
        </w:rPr>
        <w:t>):</w:t>
      </w:r>
      <w:r w:rsidRPr="00C21E43">
        <w:rPr>
          <w:rFonts w:ascii="Garamond" w:hAnsi="Garamond" w:cs="Calibri"/>
        </w:rPr>
        <w:t xml:space="preserve"> wie bewegt sich der Prediger, was zeigt er von sich, wie illustriert er seinen Inhalt - nicht nachmachen, aber anregen lassen, das gleiche gilt auch für Fernsehgottesdienste</w:t>
      </w:r>
      <w:r w:rsidR="00017B4C">
        <w:rPr>
          <w:rFonts w:ascii="Garamond" w:hAnsi="Garamond" w:cs="Calibri"/>
        </w:rPr>
        <w:t xml:space="preserve">. Aber nicht einschüchtern lassen </w:t>
      </w:r>
      <w:proofErr w:type="gramStart"/>
      <w:r w:rsidR="00017B4C">
        <w:rPr>
          <w:rFonts w:ascii="Garamond" w:hAnsi="Garamond" w:cs="Calibri"/>
        </w:rPr>
        <w:t>von der medialen Präsenz</w:t>
      </w:r>
      <w:proofErr w:type="gramEnd"/>
      <w:r w:rsidR="00017B4C">
        <w:rPr>
          <w:rFonts w:ascii="Garamond" w:hAnsi="Garamond" w:cs="Calibri"/>
        </w:rPr>
        <w:t xml:space="preserve">, inspirieren lassen </w:t>
      </w:r>
      <w:r w:rsidR="00017B4C" w:rsidRPr="00017B4C">
        <w:rPr>
          <mc:AlternateContent>
            <mc:Choice Requires="w16se">
              <w:rFonts w:ascii="Garamond" w:hAnsi="Garamond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0B7CCB" w14:textId="77777777" w:rsidR="004D0A37" w:rsidRPr="00C21E43" w:rsidRDefault="00A057E7">
      <w:pPr>
        <w:rPr>
          <w:szCs w:val="24"/>
        </w:rPr>
      </w:pPr>
    </w:p>
    <w:sectPr w:rsidR="004D0A37" w:rsidRPr="00C21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D502B"/>
    <w:multiLevelType w:val="hybridMultilevel"/>
    <w:tmpl w:val="6E8AFFCC"/>
    <w:lvl w:ilvl="0" w:tplc="6C3463EA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43"/>
    <w:rsid w:val="00017B4C"/>
    <w:rsid w:val="00033BDC"/>
    <w:rsid w:val="000445DE"/>
    <w:rsid w:val="00063228"/>
    <w:rsid w:val="00135812"/>
    <w:rsid w:val="003021E6"/>
    <w:rsid w:val="003F5F61"/>
    <w:rsid w:val="004B3C87"/>
    <w:rsid w:val="0058478D"/>
    <w:rsid w:val="006A3200"/>
    <w:rsid w:val="00796CF4"/>
    <w:rsid w:val="008334C7"/>
    <w:rsid w:val="008F32A0"/>
    <w:rsid w:val="00A057E7"/>
    <w:rsid w:val="00B87EFC"/>
    <w:rsid w:val="00C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0F862"/>
  <w15:chartTrackingRefBased/>
  <w15:docId w15:val="{05DF3E8F-F1A8-4D39-80C6-B9B29245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445DE"/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017B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B4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4C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4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9m-pCZbf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Kaiser</dc:creator>
  <cp:keywords/>
  <dc:description/>
  <cp:lastModifiedBy>Jochen Kaiser</cp:lastModifiedBy>
  <cp:revision>2</cp:revision>
  <dcterms:created xsi:type="dcterms:W3CDTF">2020-03-24T08:49:00Z</dcterms:created>
  <dcterms:modified xsi:type="dcterms:W3CDTF">2020-03-24T08:49:00Z</dcterms:modified>
</cp:coreProperties>
</file>