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7D823" w14:textId="77777777" w:rsidR="0095397A" w:rsidRPr="00037568" w:rsidRDefault="0095397A" w:rsidP="0095397A">
      <w:pPr>
        <w:spacing w:after="0"/>
        <w:rPr>
          <w:rFonts w:ascii="Arial" w:hAnsi="Arial" w:cs="Arial"/>
          <w:b/>
          <w:sz w:val="28"/>
          <w:szCs w:val="28"/>
        </w:rPr>
      </w:pPr>
      <w:r>
        <w:rPr>
          <w:rFonts w:ascii="Arial" w:hAnsi="Arial"/>
          <w:b/>
          <w:sz w:val="28"/>
          <w:szCs w:val="28"/>
        </w:rPr>
        <w:t>« Veiller les uns sur les autres »</w:t>
      </w:r>
    </w:p>
    <w:p w14:paraId="782B641F" w14:textId="77777777" w:rsidR="0095397A" w:rsidRPr="000F5339" w:rsidRDefault="0095397A" w:rsidP="0095397A">
      <w:pPr>
        <w:spacing w:after="0"/>
        <w:rPr>
          <w:rFonts w:ascii="Arial" w:hAnsi="Arial" w:cs="Arial"/>
          <w:sz w:val="21"/>
          <w:szCs w:val="21"/>
        </w:rPr>
      </w:pPr>
      <w:r>
        <w:rPr>
          <w:rFonts w:ascii="Arial" w:hAnsi="Arial"/>
          <w:sz w:val="21"/>
          <w:szCs w:val="21"/>
        </w:rPr>
        <w:t>Recommandations pratiques pour les Églises et leurs seniors en période de risque sanitaire dû au coronavirus</w:t>
      </w:r>
    </w:p>
    <w:p w14:paraId="33ACECF4" w14:textId="020A559D" w:rsidR="0095397A" w:rsidRPr="000F5339" w:rsidRDefault="0095397A" w:rsidP="0095397A">
      <w:pPr>
        <w:spacing w:after="0"/>
        <w:rPr>
          <w:rFonts w:ascii="Arial" w:hAnsi="Arial" w:cs="Arial"/>
          <w:sz w:val="21"/>
          <w:szCs w:val="21"/>
        </w:rPr>
      </w:pPr>
      <w:r>
        <w:rPr>
          <w:rFonts w:ascii="Arial" w:hAnsi="Arial"/>
          <w:sz w:val="21"/>
          <w:szCs w:val="21"/>
        </w:rPr>
        <w:t>Établi par le groupe de travail de l’EERS</w:t>
      </w:r>
      <w:r w:rsidR="002176D3">
        <w:rPr>
          <w:rFonts w:ascii="Arial" w:hAnsi="Arial"/>
          <w:sz w:val="21"/>
          <w:szCs w:val="21"/>
        </w:rPr>
        <w:t xml:space="preserve"> (Version du 1</w:t>
      </w:r>
      <w:r w:rsidR="00D16C2C">
        <w:rPr>
          <w:rFonts w:ascii="Arial" w:hAnsi="Arial"/>
          <w:sz w:val="21"/>
          <w:szCs w:val="21"/>
        </w:rPr>
        <w:t>6</w:t>
      </w:r>
      <w:bookmarkStart w:id="0" w:name="_GoBack"/>
      <w:bookmarkEnd w:id="0"/>
      <w:r>
        <w:rPr>
          <w:rFonts w:ascii="Arial" w:hAnsi="Arial"/>
          <w:sz w:val="21"/>
          <w:szCs w:val="21"/>
        </w:rPr>
        <w:t> mars 2020)</w:t>
      </w:r>
    </w:p>
    <w:p w14:paraId="0C0B1181" w14:textId="77777777" w:rsidR="0095397A" w:rsidRDefault="0095397A" w:rsidP="0095397A">
      <w:pPr>
        <w:spacing w:after="0"/>
        <w:rPr>
          <w:rFonts w:ascii="Arial" w:hAnsi="Arial" w:cs="Arial"/>
        </w:rPr>
      </w:pPr>
    </w:p>
    <w:p w14:paraId="1FAB3292" w14:textId="77777777" w:rsidR="0095397A" w:rsidRPr="000F5339" w:rsidRDefault="0095397A" w:rsidP="0095397A">
      <w:pPr>
        <w:pBdr>
          <w:top w:val="single" w:sz="4" w:space="1" w:color="auto"/>
          <w:left w:val="single" w:sz="4" w:space="4" w:color="auto"/>
          <w:bottom w:val="single" w:sz="4" w:space="1" w:color="auto"/>
          <w:right w:val="single" w:sz="4" w:space="4" w:color="auto"/>
        </w:pBdr>
        <w:spacing w:after="0"/>
        <w:jc w:val="both"/>
        <w:rPr>
          <w:rFonts w:ascii="Arial" w:hAnsi="Arial" w:cs="Arial"/>
          <w:b/>
          <w:sz w:val="21"/>
          <w:szCs w:val="21"/>
        </w:rPr>
      </w:pPr>
      <w:r>
        <w:rPr>
          <w:rFonts w:ascii="Arial" w:hAnsi="Arial"/>
          <w:b/>
          <w:sz w:val="21"/>
          <w:szCs w:val="21"/>
        </w:rPr>
        <w:t xml:space="preserve">À l’heure du coronavirus, une fonction éminemment importante revient aux Églises et aux paroisses, qui est de maintenir un esprit et une vie communautaire malgré les circonstances. Toutes les Églises et paroisses sont donc invitées à maintenir leur vie paroissiale, sous de nouvelles formes s’il le faut, et à y maintenir l’inclusion des seniors, en faisant preuve de toute la créativité requise. </w:t>
      </w:r>
    </w:p>
    <w:p w14:paraId="05BFC111" w14:textId="77777777" w:rsidR="0095397A" w:rsidRDefault="0095397A" w:rsidP="0095397A">
      <w:pPr>
        <w:spacing w:after="0"/>
        <w:rPr>
          <w:rFonts w:ascii="Arial" w:hAnsi="Arial" w:cs="Arial"/>
        </w:rPr>
      </w:pPr>
    </w:p>
    <w:p w14:paraId="285E5B3B" w14:textId="77777777" w:rsidR="0095397A" w:rsidRPr="00295D6D" w:rsidRDefault="0095397A" w:rsidP="0095397A">
      <w:pPr>
        <w:spacing w:after="0"/>
        <w:jc w:val="both"/>
        <w:rPr>
          <w:rFonts w:ascii="Arial" w:hAnsi="Arial" w:cs="Arial"/>
          <w:sz w:val="21"/>
          <w:szCs w:val="21"/>
        </w:rPr>
      </w:pPr>
      <w:r>
        <w:rPr>
          <w:rFonts w:ascii="Arial" w:hAnsi="Arial"/>
          <w:sz w:val="21"/>
          <w:szCs w:val="21"/>
        </w:rPr>
        <w:t xml:space="preserve">La propagation du coronavirus en Suisse provoque d’importantes restrictions dans la vie publique mais aussi paroissiale. Les dernières recommandations des autorités visent à protéger le mieux possible du risque de contagion les personnes particulièrement menacées, qui sont les personnes de plus de 65 ans et les personnes souffrant déjà d’une </w:t>
      </w:r>
      <w:r w:rsidRPr="00295D6D">
        <w:rPr>
          <w:rFonts w:ascii="Arial" w:hAnsi="Arial"/>
          <w:sz w:val="21"/>
          <w:szCs w:val="21"/>
        </w:rPr>
        <w:t xml:space="preserve">maladie. Les mesures prises pour protéger les personnes de plus de 65 ans sont importantes et justifiées ; toutefois, elles comportent aussi le risque de voir les seniors se sentir isolés ou exclus de pans de la vie publique et paroissiale. </w:t>
      </w:r>
    </w:p>
    <w:p w14:paraId="46DEA6CC" w14:textId="77777777" w:rsidR="0095397A" w:rsidRPr="00295D6D" w:rsidRDefault="0095397A" w:rsidP="0095397A">
      <w:pPr>
        <w:spacing w:after="0"/>
        <w:jc w:val="both"/>
        <w:rPr>
          <w:rFonts w:ascii="Arial" w:hAnsi="Arial" w:cs="Arial"/>
          <w:sz w:val="21"/>
          <w:szCs w:val="21"/>
        </w:rPr>
      </w:pPr>
    </w:p>
    <w:p w14:paraId="66B1BB12" w14:textId="77777777" w:rsidR="0095397A" w:rsidRPr="00295D6D" w:rsidRDefault="0095397A" w:rsidP="0095397A">
      <w:pPr>
        <w:spacing w:after="0"/>
        <w:jc w:val="both"/>
        <w:rPr>
          <w:rFonts w:ascii="Arial" w:hAnsi="Arial" w:cs="Arial"/>
          <w:sz w:val="21"/>
          <w:szCs w:val="21"/>
        </w:rPr>
      </w:pPr>
      <w:r w:rsidRPr="00295D6D">
        <w:rPr>
          <w:rFonts w:ascii="Arial" w:hAnsi="Arial"/>
          <w:sz w:val="21"/>
          <w:szCs w:val="21"/>
        </w:rPr>
        <w:t xml:space="preserve">Face à ces défis, il vaut la peine que les Églises et les paroisses développent une approche double. </w:t>
      </w:r>
    </w:p>
    <w:p w14:paraId="4B628F02" w14:textId="54013C44" w:rsidR="0095397A" w:rsidRPr="00295D6D" w:rsidRDefault="0095397A" w:rsidP="0095397A">
      <w:pPr>
        <w:spacing w:after="0"/>
        <w:jc w:val="both"/>
        <w:rPr>
          <w:rFonts w:ascii="Arial" w:hAnsi="Arial" w:cs="Arial"/>
          <w:sz w:val="21"/>
          <w:szCs w:val="21"/>
        </w:rPr>
      </w:pPr>
      <w:r w:rsidRPr="00295D6D">
        <w:rPr>
          <w:rFonts w:ascii="Arial" w:hAnsi="Arial"/>
          <w:sz w:val="21"/>
          <w:szCs w:val="21"/>
        </w:rPr>
        <w:t xml:space="preserve">Les paroisses doivent d’une part prendre la situation au sérieux, en évitant de jouer avec la </w:t>
      </w:r>
      <w:r w:rsidRPr="00295D6D">
        <w:rPr>
          <w:rFonts w:ascii="Arial" w:hAnsi="Arial"/>
          <w:sz w:val="21"/>
          <w:szCs w:val="21"/>
          <w:u w:val="single"/>
        </w:rPr>
        <w:t>santé des seniors – tout autant que de celle de leurs collaboratrices et collaborateurs</w:t>
      </w:r>
      <w:r w:rsidRPr="00295D6D">
        <w:rPr>
          <w:rFonts w:ascii="Arial" w:hAnsi="Arial"/>
          <w:sz w:val="21"/>
          <w:szCs w:val="21"/>
        </w:rPr>
        <w:t xml:space="preserve"> - par leurs propres services et rendez-vous et </w:t>
      </w:r>
      <w:r w:rsidR="008A01ED">
        <w:rPr>
          <w:rFonts w:ascii="Arial" w:hAnsi="Arial"/>
          <w:sz w:val="21"/>
          <w:szCs w:val="21"/>
        </w:rPr>
        <w:t>de suivre toutes les instructions du gouvernement</w:t>
      </w:r>
      <w:r w:rsidRPr="00295D6D">
        <w:rPr>
          <w:rFonts w:ascii="Arial" w:hAnsi="Arial"/>
          <w:sz w:val="21"/>
          <w:szCs w:val="21"/>
        </w:rPr>
        <w:t xml:space="preserve">. Elles doivent d’autre part aussi aller à l’encontre des tendances qui isoleraient les seniors de pans de la vie publique et paroissiale. </w:t>
      </w:r>
    </w:p>
    <w:p w14:paraId="1F152807" w14:textId="77777777" w:rsidR="0095397A" w:rsidRPr="00295D6D" w:rsidRDefault="0095397A" w:rsidP="0095397A">
      <w:pPr>
        <w:spacing w:after="0"/>
        <w:jc w:val="both"/>
        <w:rPr>
          <w:rFonts w:ascii="Arial" w:hAnsi="Arial" w:cs="Arial"/>
          <w:sz w:val="21"/>
          <w:szCs w:val="21"/>
        </w:rPr>
      </w:pPr>
    </w:p>
    <w:p w14:paraId="09AD6864" w14:textId="77777777" w:rsidR="0095397A" w:rsidRPr="00295D6D" w:rsidRDefault="0095397A" w:rsidP="0095397A">
      <w:pPr>
        <w:spacing w:after="0"/>
        <w:jc w:val="both"/>
        <w:rPr>
          <w:rFonts w:ascii="Arial" w:hAnsi="Arial" w:cs="Arial"/>
          <w:b/>
          <w:sz w:val="24"/>
          <w:szCs w:val="24"/>
        </w:rPr>
      </w:pPr>
      <w:r w:rsidRPr="00295D6D">
        <w:rPr>
          <w:rFonts w:ascii="Arial" w:hAnsi="Arial"/>
          <w:b/>
          <w:sz w:val="24"/>
          <w:szCs w:val="24"/>
        </w:rPr>
        <w:t>Mesures possibles</w:t>
      </w:r>
    </w:p>
    <w:p w14:paraId="5C8A819E" w14:textId="77777777" w:rsidR="0095397A" w:rsidRPr="00295D6D" w:rsidRDefault="0095397A" w:rsidP="0095397A">
      <w:pPr>
        <w:spacing w:after="0"/>
        <w:jc w:val="both"/>
        <w:rPr>
          <w:rFonts w:ascii="Arial" w:hAnsi="Arial" w:cs="Arial"/>
          <w:sz w:val="21"/>
          <w:szCs w:val="21"/>
        </w:rPr>
      </w:pPr>
    </w:p>
    <w:p w14:paraId="489B7A91" w14:textId="77777777" w:rsidR="0095397A" w:rsidRPr="00295D6D" w:rsidRDefault="0095397A" w:rsidP="0095397A">
      <w:pPr>
        <w:spacing w:after="0"/>
        <w:jc w:val="both"/>
        <w:rPr>
          <w:rFonts w:ascii="Arial" w:hAnsi="Arial" w:cs="Arial"/>
          <w:sz w:val="21"/>
          <w:szCs w:val="21"/>
        </w:rPr>
      </w:pPr>
      <w:r w:rsidRPr="00295D6D">
        <w:rPr>
          <w:rFonts w:ascii="Arial" w:hAnsi="Arial"/>
          <w:sz w:val="21"/>
          <w:szCs w:val="21"/>
        </w:rPr>
        <w:t xml:space="preserve">La liste de mesures ci-après doit être vue comme une série d’idées susceptibles d’inciter les Églises et les paroisses à maintenir le contact avec les seniors d’une nouvelle manière, sans les contacts physiques induits par les groupes de grande taille. La situation des seniors diffère d’une paroisse à l’autre ; toutes les personnes impliquées pourront estimer dans quelle mesure les mesures proposées sont applicables dans leur domaine, en fonction du lieu où elles se trouvent. </w:t>
      </w:r>
    </w:p>
    <w:p w14:paraId="0FB9E34C" w14:textId="77777777" w:rsidR="0095397A" w:rsidRPr="00295D6D" w:rsidRDefault="0095397A" w:rsidP="0095397A">
      <w:pPr>
        <w:spacing w:after="0"/>
        <w:jc w:val="both"/>
        <w:rPr>
          <w:rFonts w:ascii="Arial" w:hAnsi="Arial" w:cs="Arial"/>
          <w:sz w:val="21"/>
          <w:szCs w:val="21"/>
        </w:rPr>
      </w:pPr>
    </w:p>
    <w:p w14:paraId="69518D2F" w14:textId="77777777" w:rsidR="0095397A" w:rsidRPr="00295D6D" w:rsidRDefault="0095397A" w:rsidP="0095397A">
      <w:pPr>
        <w:pStyle w:val="Listenabsatz"/>
        <w:numPr>
          <w:ilvl w:val="0"/>
          <w:numId w:val="32"/>
        </w:numPr>
        <w:spacing w:after="0"/>
        <w:rPr>
          <w:rFonts w:ascii="Arial" w:hAnsi="Arial" w:cs="Arial"/>
          <w:sz w:val="21"/>
          <w:szCs w:val="21"/>
        </w:rPr>
      </w:pPr>
      <w:r w:rsidRPr="00295D6D">
        <w:rPr>
          <w:rFonts w:ascii="Arial" w:hAnsi="Arial"/>
          <w:b/>
          <w:bCs/>
          <w:sz w:val="21"/>
          <w:szCs w:val="21"/>
        </w:rPr>
        <w:t>« Nous veillons les uns sur les autres » : information et sensibilisation</w:t>
      </w:r>
      <w:r w:rsidRPr="00295D6D">
        <w:rPr>
          <w:rFonts w:ascii="Arial" w:hAnsi="Arial"/>
          <w:sz w:val="21"/>
          <w:szCs w:val="21"/>
        </w:rPr>
        <w:t xml:space="preserve"> </w:t>
      </w:r>
      <w:r w:rsidRPr="00295D6D">
        <w:rPr>
          <w:rFonts w:ascii="Arial" w:hAnsi="Arial"/>
          <w:b/>
          <w:sz w:val="21"/>
          <w:szCs w:val="21"/>
        </w:rPr>
        <w:br/>
      </w:r>
      <w:r w:rsidRPr="00295D6D">
        <w:rPr>
          <w:rFonts w:ascii="Arial" w:hAnsi="Arial"/>
          <w:sz w:val="21"/>
          <w:szCs w:val="21"/>
        </w:rPr>
        <w:t xml:space="preserve">Tous les seniors ne sont pas toujours assez informés des dernières instructions des autorités sur la conduite à adopter. Nous recommandons que les personnes âgées soient régulièrement informées des dernières instructions des autorités et des changements décidés dans la vie de la paroisse, par les canaux suivants : </w:t>
      </w:r>
    </w:p>
    <w:p w14:paraId="78A23536" w14:textId="77777777" w:rsidR="0095397A" w:rsidRPr="00295D6D" w:rsidRDefault="0095397A" w:rsidP="0095397A">
      <w:pPr>
        <w:pStyle w:val="Listenabsatz"/>
        <w:numPr>
          <w:ilvl w:val="1"/>
          <w:numId w:val="32"/>
        </w:numPr>
        <w:spacing w:after="0"/>
        <w:jc w:val="both"/>
        <w:rPr>
          <w:rFonts w:ascii="Arial" w:hAnsi="Arial" w:cs="Arial"/>
          <w:sz w:val="21"/>
          <w:szCs w:val="21"/>
        </w:rPr>
      </w:pPr>
      <w:r w:rsidRPr="00295D6D">
        <w:rPr>
          <w:rFonts w:ascii="Arial" w:hAnsi="Arial"/>
          <w:sz w:val="21"/>
          <w:szCs w:val="21"/>
        </w:rPr>
        <w:t xml:space="preserve">Visites à domicile ou coups de fil aux personnes concernées </w:t>
      </w:r>
    </w:p>
    <w:p w14:paraId="01E06377" w14:textId="77777777" w:rsidR="0095397A" w:rsidRPr="00295D6D" w:rsidRDefault="0095397A" w:rsidP="0095397A">
      <w:pPr>
        <w:pStyle w:val="Listenabsatz"/>
        <w:numPr>
          <w:ilvl w:val="1"/>
          <w:numId w:val="32"/>
        </w:numPr>
        <w:spacing w:after="0"/>
        <w:jc w:val="both"/>
        <w:rPr>
          <w:rFonts w:ascii="Arial" w:hAnsi="Arial" w:cs="Arial"/>
          <w:sz w:val="21"/>
          <w:szCs w:val="21"/>
        </w:rPr>
      </w:pPr>
      <w:r w:rsidRPr="00295D6D">
        <w:rPr>
          <w:rFonts w:ascii="Arial" w:hAnsi="Arial"/>
          <w:sz w:val="21"/>
          <w:szCs w:val="21"/>
        </w:rPr>
        <w:t>Courrier sur ce sujet aux seniors (cf. lettre type)</w:t>
      </w:r>
    </w:p>
    <w:p w14:paraId="18546FAD" w14:textId="77777777" w:rsidR="0095397A" w:rsidRPr="00295D6D" w:rsidRDefault="0095397A" w:rsidP="0095397A">
      <w:pPr>
        <w:pStyle w:val="Listenabsatz"/>
        <w:numPr>
          <w:ilvl w:val="1"/>
          <w:numId w:val="32"/>
        </w:numPr>
        <w:spacing w:after="0"/>
        <w:jc w:val="both"/>
        <w:rPr>
          <w:rFonts w:ascii="Arial" w:hAnsi="Arial" w:cs="Arial"/>
          <w:sz w:val="21"/>
          <w:szCs w:val="21"/>
        </w:rPr>
      </w:pPr>
      <w:r w:rsidRPr="00295D6D">
        <w:rPr>
          <w:rFonts w:ascii="Arial" w:hAnsi="Arial"/>
          <w:sz w:val="21"/>
          <w:szCs w:val="21"/>
        </w:rPr>
        <w:t>Canaux de communication habituels de la paroisse (page de la paroisse dans le journal de l’Église, site Internet, etc.)</w:t>
      </w:r>
    </w:p>
    <w:p w14:paraId="7A4CF01A" w14:textId="77777777" w:rsidR="0095397A" w:rsidRPr="00295D6D" w:rsidRDefault="0095397A" w:rsidP="0095397A">
      <w:pPr>
        <w:spacing w:after="0"/>
        <w:ind w:left="708"/>
        <w:jc w:val="both"/>
        <w:rPr>
          <w:rFonts w:ascii="Arial" w:hAnsi="Arial" w:cs="Arial"/>
          <w:sz w:val="21"/>
          <w:szCs w:val="21"/>
        </w:rPr>
      </w:pPr>
      <w:r w:rsidRPr="00295D6D">
        <w:rPr>
          <w:rFonts w:ascii="Arial" w:hAnsi="Arial"/>
          <w:sz w:val="21"/>
          <w:szCs w:val="21"/>
        </w:rPr>
        <w:t xml:space="preserve">Nous jugeons utile que par la même occasion  </w:t>
      </w:r>
    </w:p>
    <w:p w14:paraId="74A40563" w14:textId="77777777" w:rsidR="0095397A" w:rsidRPr="00295D6D" w:rsidRDefault="0095397A" w:rsidP="0095397A">
      <w:pPr>
        <w:pStyle w:val="Listenabsatz"/>
        <w:numPr>
          <w:ilvl w:val="1"/>
          <w:numId w:val="32"/>
        </w:numPr>
        <w:spacing w:after="0"/>
        <w:jc w:val="both"/>
        <w:rPr>
          <w:rFonts w:ascii="Arial" w:hAnsi="Arial" w:cs="Arial"/>
          <w:sz w:val="21"/>
          <w:szCs w:val="21"/>
        </w:rPr>
      </w:pPr>
      <w:r w:rsidRPr="00295D6D">
        <w:rPr>
          <w:rFonts w:ascii="Arial" w:hAnsi="Arial"/>
          <w:sz w:val="21"/>
          <w:szCs w:val="21"/>
        </w:rPr>
        <w:t xml:space="preserve">Les paroisses définissent un point de contact central pour la paroisse sur ce sujet, et qu’ils en donnent les coordonnées par ces mêmes canaux. </w:t>
      </w:r>
    </w:p>
    <w:p w14:paraId="536F8F30" w14:textId="77777777" w:rsidR="0095397A" w:rsidRPr="00295D6D" w:rsidRDefault="0095397A" w:rsidP="0095397A">
      <w:pPr>
        <w:spacing w:after="0"/>
        <w:jc w:val="both"/>
        <w:rPr>
          <w:rFonts w:ascii="Arial" w:hAnsi="Arial" w:cs="Arial"/>
          <w:sz w:val="21"/>
          <w:szCs w:val="21"/>
        </w:rPr>
      </w:pPr>
    </w:p>
    <w:p w14:paraId="79D517C0" w14:textId="77777777" w:rsidR="0095397A" w:rsidRPr="00295D6D" w:rsidRDefault="0095397A" w:rsidP="0095397A">
      <w:pPr>
        <w:spacing w:after="0"/>
        <w:jc w:val="both"/>
        <w:rPr>
          <w:rFonts w:ascii="Arial" w:hAnsi="Arial" w:cs="Arial"/>
          <w:sz w:val="21"/>
          <w:szCs w:val="21"/>
        </w:rPr>
      </w:pPr>
    </w:p>
    <w:p w14:paraId="7EFD0F7E" w14:textId="77777777" w:rsidR="0095397A" w:rsidRPr="00295D6D" w:rsidRDefault="0095397A" w:rsidP="0095397A">
      <w:pPr>
        <w:pStyle w:val="Listenabsatz"/>
        <w:numPr>
          <w:ilvl w:val="0"/>
          <w:numId w:val="33"/>
        </w:numPr>
        <w:spacing w:after="0"/>
        <w:rPr>
          <w:rFonts w:ascii="Arial" w:hAnsi="Arial" w:cs="Arial"/>
          <w:b/>
          <w:sz w:val="21"/>
          <w:szCs w:val="21"/>
        </w:rPr>
      </w:pPr>
      <w:r w:rsidRPr="00295D6D">
        <w:rPr>
          <w:rFonts w:ascii="Arial" w:hAnsi="Arial"/>
          <w:b/>
          <w:sz w:val="21"/>
          <w:szCs w:val="21"/>
        </w:rPr>
        <w:lastRenderedPageBreak/>
        <w:t>« Aide au quotidien » : un appui dans la vie de tous les jours</w:t>
      </w:r>
    </w:p>
    <w:p w14:paraId="4D484098" w14:textId="77777777" w:rsidR="0095397A" w:rsidRPr="00295D6D" w:rsidRDefault="0095397A" w:rsidP="0095397A">
      <w:pPr>
        <w:pStyle w:val="Listenabsatz"/>
        <w:spacing w:after="0"/>
        <w:jc w:val="both"/>
        <w:rPr>
          <w:rFonts w:ascii="Arial" w:hAnsi="Arial" w:cs="Arial"/>
          <w:sz w:val="21"/>
          <w:szCs w:val="21"/>
        </w:rPr>
      </w:pPr>
      <w:r w:rsidRPr="00295D6D">
        <w:rPr>
          <w:rFonts w:ascii="Arial" w:hAnsi="Arial"/>
          <w:sz w:val="21"/>
          <w:szCs w:val="21"/>
        </w:rPr>
        <w:t xml:space="preserve">Lorsque des personnes âgées se retirent des lieux publics par crainte d’être contaminées, les paroisses peuvent proposer, dans la limite des ressources disponibles, des aides pour la vie de tous les jours. Exemples : </w:t>
      </w:r>
    </w:p>
    <w:p w14:paraId="67E2EFBE" w14:textId="77777777" w:rsidR="0095397A" w:rsidRPr="00295D6D" w:rsidRDefault="0095397A" w:rsidP="0095397A">
      <w:pPr>
        <w:pStyle w:val="Listenabsatz"/>
        <w:numPr>
          <w:ilvl w:val="0"/>
          <w:numId w:val="35"/>
        </w:numPr>
        <w:spacing w:after="0"/>
        <w:jc w:val="both"/>
        <w:rPr>
          <w:rFonts w:ascii="Arial" w:hAnsi="Arial" w:cs="Arial"/>
          <w:sz w:val="21"/>
          <w:szCs w:val="21"/>
        </w:rPr>
      </w:pPr>
      <w:r w:rsidRPr="00295D6D">
        <w:rPr>
          <w:rFonts w:ascii="Arial" w:hAnsi="Arial"/>
          <w:sz w:val="21"/>
          <w:szCs w:val="21"/>
        </w:rPr>
        <w:t>Faire les achats ou des démarches administratives</w:t>
      </w:r>
    </w:p>
    <w:p w14:paraId="081434C7" w14:textId="77777777" w:rsidR="0095397A" w:rsidRPr="00295D6D" w:rsidRDefault="0095397A" w:rsidP="0095397A">
      <w:pPr>
        <w:pStyle w:val="Listenabsatz"/>
        <w:numPr>
          <w:ilvl w:val="0"/>
          <w:numId w:val="35"/>
        </w:numPr>
        <w:spacing w:after="0"/>
        <w:jc w:val="both"/>
        <w:rPr>
          <w:rFonts w:ascii="Arial" w:hAnsi="Arial" w:cs="Arial"/>
          <w:sz w:val="21"/>
          <w:szCs w:val="21"/>
        </w:rPr>
      </w:pPr>
      <w:r w:rsidRPr="00295D6D">
        <w:rPr>
          <w:rFonts w:ascii="Arial" w:hAnsi="Arial"/>
          <w:sz w:val="21"/>
          <w:szCs w:val="21"/>
        </w:rPr>
        <w:t>Organiser des services de déplacement en voiture</w:t>
      </w:r>
    </w:p>
    <w:p w14:paraId="0A39673A" w14:textId="77777777" w:rsidR="0095397A" w:rsidRPr="00295D6D" w:rsidRDefault="0095397A" w:rsidP="0095397A">
      <w:pPr>
        <w:pStyle w:val="Listenabsatz"/>
        <w:numPr>
          <w:ilvl w:val="0"/>
          <w:numId w:val="35"/>
        </w:numPr>
        <w:spacing w:after="0"/>
        <w:jc w:val="both"/>
        <w:rPr>
          <w:rFonts w:ascii="Arial" w:hAnsi="Arial" w:cs="Arial"/>
          <w:sz w:val="21"/>
          <w:szCs w:val="21"/>
        </w:rPr>
      </w:pPr>
      <w:r w:rsidRPr="00295D6D">
        <w:rPr>
          <w:rFonts w:ascii="Arial" w:hAnsi="Arial"/>
          <w:sz w:val="21"/>
          <w:szCs w:val="21"/>
        </w:rPr>
        <w:t xml:space="preserve">Proposer d’autres coups de main de bon voisinage. </w:t>
      </w:r>
    </w:p>
    <w:p w14:paraId="5739C0A2" w14:textId="77777777" w:rsidR="0095397A" w:rsidRPr="00295D6D" w:rsidRDefault="0095397A" w:rsidP="0095397A">
      <w:pPr>
        <w:spacing w:after="0"/>
        <w:jc w:val="both"/>
        <w:rPr>
          <w:rFonts w:ascii="Arial" w:hAnsi="Arial" w:cs="Arial"/>
          <w:b/>
          <w:sz w:val="21"/>
          <w:szCs w:val="21"/>
        </w:rPr>
      </w:pPr>
    </w:p>
    <w:p w14:paraId="5D9FF944" w14:textId="77777777" w:rsidR="0095397A" w:rsidRPr="00295D6D" w:rsidRDefault="0095397A" w:rsidP="0095397A">
      <w:pPr>
        <w:spacing w:after="0"/>
        <w:jc w:val="both"/>
        <w:rPr>
          <w:rFonts w:ascii="Arial" w:hAnsi="Arial" w:cs="Arial"/>
          <w:b/>
          <w:sz w:val="21"/>
          <w:szCs w:val="21"/>
        </w:rPr>
      </w:pPr>
    </w:p>
    <w:p w14:paraId="5D2A8D8D" w14:textId="77777777" w:rsidR="0095397A" w:rsidRPr="00295D6D" w:rsidRDefault="0095397A" w:rsidP="0095397A">
      <w:pPr>
        <w:pStyle w:val="Listenabsatz"/>
        <w:numPr>
          <w:ilvl w:val="0"/>
          <w:numId w:val="32"/>
        </w:numPr>
        <w:spacing w:after="0"/>
        <w:rPr>
          <w:rFonts w:ascii="Arial" w:hAnsi="Arial" w:cs="Arial"/>
          <w:b/>
          <w:sz w:val="21"/>
          <w:szCs w:val="21"/>
        </w:rPr>
      </w:pPr>
      <w:r w:rsidRPr="00295D6D">
        <w:rPr>
          <w:rFonts w:ascii="Arial" w:hAnsi="Arial"/>
          <w:b/>
          <w:sz w:val="21"/>
          <w:szCs w:val="21"/>
        </w:rPr>
        <w:t>« L’Église est plus qu’un bâtiment » : maintien des contacts à l’extérieur des locaux de l’Église</w:t>
      </w:r>
    </w:p>
    <w:p w14:paraId="448550FC" w14:textId="77777777" w:rsidR="0095397A" w:rsidRPr="00295D6D" w:rsidRDefault="0095397A" w:rsidP="0095397A">
      <w:pPr>
        <w:spacing w:after="0"/>
        <w:ind w:left="708"/>
        <w:jc w:val="both"/>
        <w:rPr>
          <w:rFonts w:ascii="Arial" w:hAnsi="Arial" w:cs="Arial"/>
          <w:sz w:val="21"/>
          <w:szCs w:val="21"/>
        </w:rPr>
      </w:pPr>
      <w:r w:rsidRPr="00295D6D">
        <w:rPr>
          <w:rFonts w:ascii="Arial" w:hAnsi="Arial"/>
          <w:sz w:val="21"/>
          <w:szCs w:val="21"/>
        </w:rPr>
        <w:t xml:space="preserve">Les rencontres ne doivent pas impérativement avoir lieu dans les locaux mêmes d’une paroisse. Il est aussi possible de se rencontrer en se rendant au domicile des personnes âgées ou par téléphone (conférence téléphonique). Les Églises et les paroisses sont invitées à maintenir le contact avec les seniors en envisageant aussi de nouvelles formes, telles que : </w:t>
      </w:r>
    </w:p>
    <w:p w14:paraId="4980A990" w14:textId="77777777" w:rsidR="0095397A" w:rsidRPr="00295D6D" w:rsidRDefault="0095397A" w:rsidP="0095397A">
      <w:pPr>
        <w:pStyle w:val="Listenabsatz"/>
        <w:numPr>
          <w:ilvl w:val="1"/>
          <w:numId w:val="32"/>
        </w:numPr>
        <w:spacing w:after="0"/>
        <w:jc w:val="both"/>
        <w:rPr>
          <w:rFonts w:ascii="Arial" w:hAnsi="Arial" w:cs="Arial"/>
          <w:sz w:val="21"/>
          <w:szCs w:val="21"/>
        </w:rPr>
      </w:pPr>
      <w:r w:rsidRPr="00295D6D">
        <w:rPr>
          <w:rFonts w:ascii="Arial" w:hAnsi="Arial"/>
          <w:sz w:val="21"/>
          <w:szCs w:val="21"/>
        </w:rPr>
        <w:t>Le maintien du contact par des coups de fil (les services de visites à domicile devenant des services de visites téléphoniques ; création de chaînes téléphoniques, et autres).</w:t>
      </w:r>
    </w:p>
    <w:p w14:paraId="67F5E73B" w14:textId="77777777" w:rsidR="00992187" w:rsidRPr="00295D6D" w:rsidRDefault="00992187" w:rsidP="00992187">
      <w:pPr>
        <w:pStyle w:val="Listenabsatz"/>
        <w:numPr>
          <w:ilvl w:val="1"/>
          <w:numId w:val="32"/>
        </w:numPr>
        <w:rPr>
          <w:rFonts w:ascii="Arial" w:hAnsi="Arial" w:cs="Arial"/>
          <w:color w:val="000000"/>
          <w:sz w:val="21"/>
          <w:szCs w:val="21"/>
        </w:rPr>
      </w:pPr>
      <w:r w:rsidRPr="00295D6D">
        <w:rPr>
          <w:rFonts w:ascii="Arial" w:hAnsi="Arial" w:cs="Arial"/>
          <w:color w:val="000000"/>
          <w:sz w:val="21"/>
          <w:szCs w:val="21"/>
        </w:rPr>
        <w:t>Donner aux institutions médico-sociales (hôpitaux, homes, EMS…) dont les patientes ou patients n’ont plus le droit de recevoir des visites les numéros de téléphone d’aumôniers, pasteurs, diacres.</w:t>
      </w:r>
    </w:p>
    <w:p w14:paraId="5FB4AE2E" w14:textId="77777777" w:rsidR="0095397A" w:rsidRPr="00295D6D" w:rsidRDefault="0095397A" w:rsidP="0095397A">
      <w:pPr>
        <w:spacing w:after="0"/>
        <w:jc w:val="both"/>
        <w:rPr>
          <w:rFonts w:ascii="Arial" w:hAnsi="Arial" w:cs="Arial"/>
          <w:sz w:val="21"/>
          <w:szCs w:val="21"/>
        </w:rPr>
      </w:pPr>
    </w:p>
    <w:p w14:paraId="318AFC32" w14:textId="77777777" w:rsidR="0095397A" w:rsidRPr="00295D6D" w:rsidRDefault="0095397A" w:rsidP="0095397A">
      <w:pPr>
        <w:spacing w:after="0"/>
        <w:jc w:val="both"/>
        <w:rPr>
          <w:rFonts w:ascii="Arial" w:hAnsi="Arial" w:cs="Arial"/>
          <w:sz w:val="21"/>
          <w:szCs w:val="21"/>
        </w:rPr>
      </w:pPr>
    </w:p>
    <w:p w14:paraId="3BF9C9B4" w14:textId="77777777" w:rsidR="0095397A" w:rsidRPr="00295D6D" w:rsidRDefault="0095397A" w:rsidP="0095397A">
      <w:pPr>
        <w:pStyle w:val="Listenabsatz"/>
        <w:numPr>
          <w:ilvl w:val="0"/>
          <w:numId w:val="33"/>
        </w:numPr>
        <w:spacing w:after="0"/>
        <w:jc w:val="both"/>
        <w:rPr>
          <w:rFonts w:ascii="Arial" w:hAnsi="Arial" w:cs="Arial"/>
          <w:b/>
          <w:sz w:val="21"/>
          <w:szCs w:val="21"/>
        </w:rPr>
      </w:pPr>
      <w:r w:rsidRPr="00295D6D">
        <w:rPr>
          <w:rFonts w:ascii="Arial" w:hAnsi="Arial"/>
          <w:b/>
          <w:sz w:val="21"/>
          <w:szCs w:val="21"/>
        </w:rPr>
        <w:t xml:space="preserve">« Une Église de tous les âges » : dépasser les limites générationnelles </w:t>
      </w:r>
    </w:p>
    <w:p w14:paraId="78BBD96D" w14:textId="77777777" w:rsidR="0095397A" w:rsidRPr="000F5339" w:rsidRDefault="0095397A" w:rsidP="0095397A">
      <w:pPr>
        <w:pStyle w:val="Listenabsatz"/>
        <w:spacing w:after="0"/>
        <w:jc w:val="both"/>
        <w:rPr>
          <w:rFonts w:ascii="Arial" w:hAnsi="Arial" w:cs="Arial"/>
          <w:sz w:val="21"/>
          <w:szCs w:val="21"/>
        </w:rPr>
      </w:pPr>
      <w:r w:rsidRPr="00295D6D">
        <w:rPr>
          <w:rFonts w:ascii="Arial" w:hAnsi="Arial"/>
          <w:sz w:val="21"/>
          <w:szCs w:val="21"/>
        </w:rPr>
        <w:t>En complément des mesures qui précèdent</w:t>
      </w:r>
      <w:r>
        <w:rPr>
          <w:rFonts w:ascii="Arial" w:hAnsi="Arial"/>
          <w:sz w:val="21"/>
          <w:szCs w:val="21"/>
        </w:rPr>
        <w:t xml:space="preserve">, il est aussi possible d’envisager des formes de contact virtuel qui dépassent les limites générationnelles. Pistes à explorer : </w:t>
      </w:r>
    </w:p>
    <w:p w14:paraId="59911F09" w14:textId="77777777" w:rsidR="0095397A" w:rsidRPr="000F5339" w:rsidRDefault="0095397A" w:rsidP="0095397A">
      <w:pPr>
        <w:pStyle w:val="Listenabsatz"/>
        <w:numPr>
          <w:ilvl w:val="0"/>
          <w:numId w:val="34"/>
        </w:numPr>
        <w:spacing w:after="0"/>
        <w:jc w:val="both"/>
        <w:rPr>
          <w:rFonts w:ascii="Arial" w:hAnsi="Arial" w:cs="Arial"/>
          <w:sz w:val="21"/>
          <w:szCs w:val="21"/>
        </w:rPr>
      </w:pPr>
      <w:r>
        <w:rPr>
          <w:rFonts w:ascii="Arial" w:hAnsi="Arial"/>
          <w:sz w:val="21"/>
          <w:szCs w:val="21"/>
        </w:rPr>
        <w:t>Les enfants qui participent à des activités pour la petite enfance dessinent pour les personnes âgées actuellement privées de visites dans les EMS.</w:t>
      </w:r>
    </w:p>
    <w:p w14:paraId="2F60809A" w14:textId="77777777" w:rsidR="0095397A" w:rsidRPr="00A0630C" w:rsidRDefault="0095397A" w:rsidP="0095397A">
      <w:pPr>
        <w:pStyle w:val="Listenabsatz"/>
        <w:numPr>
          <w:ilvl w:val="0"/>
          <w:numId w:val="34"/>
        </w:numPr>
        <w:spacing w:after="0"/>
        <w:jc w:val="both"/>
        <w:rPr>
          <w:rFonts w:ascii="Arial" w:hAnsi="Arial" w:cs="Arial"/>
          <w:sz w:val="21"/>
          <w:szCs w:val="21"/>
        </w:rPr>
      </w:pPr>
      <w:r>
        <w:rPr>
          <w:rFonts w:ascii="Arial" w:hAnsi="Arial"/>
          <w:sz w:val="21"/>
          <w:szCs w:val="21"/>
        </w:rPr>
        <w:t>Dans le cadre du catéchisme ou du culte de l’enfance, les enfants et adolescents écrivent aux seniors (par exemple pour décrire comment eux-mêmes, leur école, leur famille et leurs amis vivent avec le virus et ses dangers).</w:t>
      </w:r>
    </w:p>
    <w:p w14:paraId="24324FBD" w14:textId="77777777" w:rsidR="0077640F" w:rsidRPr="00710CCB" w:rsidRDefault="0077640F" w:rsidP="0044661B"/>
    <w:sectPr w:rsidR="0077640F" w:rsidRPr="00710CCB" w:rsidSect="00140107">
      <w:headerReference w:type="default" r:id="rId7"/>
      <w:footerReference w:type="default" r:id="rId8"/>
      <w:headerReference w:type="first" r:id="rId9"/>
      <w:footerReference w:type="first" r:id="rId10"/>
      <w:pgSz w:w="11906" w:h="16838" w:code="9"/>
      <w:pgMar w:top="692" w:right="1134" w:bottom="1701" w:left="1401" w:header="510"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BDD26" w14:textId="77777777" w:rsidR="00087EBD" w:rsidRDefault="00087EBD" w:rsidP="00C36F5B">
      <w:r>
        <w:separator/>
      </w:r>
    </w:p>
  </w:endnote>
  <w:endnote w:type="continuationSeparator" w:id="0">
    <w:p w14:paraId="3DEBDA29" w14:textId="77777777" w:rsidR="00087EBD" w:rsidRDefault="00087EBD"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6C2D" w14:textId="77777777" w:rsidR="0055247D" w:rsidRPr="0055247D" w:rsidRDefault="0095397A" w:rsidP="0055247D">
    <w:pPr>
      <w:pStyle w:val="Fuzeile"/>
    </w:pPr>
    <w:r>
      <w:t>Veiller les uns sur les autres</w:t>
    </w:r>
    <w:r w:rsidR="0055247D">
      <w:tab/>
    </w:r>
    <w:r w:rsidR="0055247D">
      <w:rPr>
        <w:noProof/>
      </w:rPr>
      <w:fldChar w:fldCharType="begin"/>
    </w:r>
    <w:r w:rsidR="0055247D">
      <w:rPr>
        <w:noProof/>
      </w:rPr>
      <w:instrText xml:space="preserve"> PAGE   \* MERGEFORMAT </w:instrText>
    </w:r>
    <w:r w:rsidR="0055247D">
      <w:rPr>
        <w:noProof/>
      </w:rPr>
      <w:fldChar w:fldCharType="separate"/>
    </w:r>
    <w:r w:rsidR="00473D58">
      <w:rPr>
        <w:noProof/>
      </w:rPr>
      <w:t>2</w:t>
    </w:r>
    <w:r w:rsidR="0055247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6CB8" w14:textId="77777777" w:rsidR="008C5023" w:rsidRPr="00B854B2" w:rsidRDefault="0095397A" w:rsidP="00B854B2">
    <w:pPr>
      <w:pStyle w:val="Fuzeile"/>
    </w:pPr>
    <w:r>
      <w:t>Veiller les uns sur les autres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E8578" w14:textId="77777777" w:rsidR="00087EBD" w:rsidRDefault="00087EBD" w:rsidP="00C36F5B">
      <w:r>
        <w:separator/>
      </w:r>
    </w:p>
  </w:footnote>
  <w:footnote w:type="continuationSeparator" w:id="0">
    <w:p w14:paraId="78E370DA" w14:textId="77777777" w:rsidR="00087EBD" w:rsidRDefault="00087EBD"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FD2E" w14:textId="77777777" w:rsidR="00D33B12" w:rsidRDefault="00D33B12" w:rsidP="00D33B12">
    <w:pPr>
      <w:pStyle w:val="Kopfzeile"/>
      <w:spacing w:line="1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9522" w14:textId="77777777" w:rsidR="008C5023" w:rsidRPr="008C5023" w:rsidRDefault="0095397A" w:rsidP="0095397A">
    <w:pPr>
      <w:pStyle w:val="Kopfzeile"/>
      <w:spacing w:line="2050" w:lineRule="exact"/>
    </w:pPr>
    <w:r>
      <w:rPr>
        <w:noProof/>
        <w:lang w:val="de-CH" w:eastAsia="de-CH"/>
      </w:rPr>
      <w:drawing>
        <wp:anchor distT="0" distB="0" distL="114300" distR="114300" simplePos="0" relativeHeight="251659264" behindDoc="0" locked="1" layoutInCell="1" allowOverlap="1" wp14:anchorId="41A5D625" wp14:editId="12151D70">
          <wp:simplePos x="0" y="0"/>
          <wp:positionH relativeFrom="page">
            <wp:posOffset>302260</wp:posOffset>
          </wp:positionH>
          <wp:positionV relativeFrom="page">
            <wp:posOffset>288290</wp:posOffset>
          </wp:positionV>
          <wp:extent cx="2232720" cy="1033200"/>
          <wp:effectExtent l="0" t="0" r="0" b="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223272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505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6F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12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828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F8A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08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DA5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C5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CE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D3529"/>
    <w:multiLevelType w:val="hybridMultilevel"/>
    <w:tmpl w:val="4A506F38"/>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1" w15:restartNumberingAfterBreak="0">
    <w:nsid w:val="12EF1616"/>
    <w:multiLevelType w:val="multilevel"/>
    <w:tmpl w:val="751C1AC8"/>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12"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3" w15:restartNumberingAfterBreak="0">
    <w:nsid w:val="1A50212F"/>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4"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15" w15:restartNumberingAfterBreak="0">
    <w:nsid w:val="26D02EBC"/>
    <w:multiLevelType w:val="multilevel"/>
    <w:tmpl w:val="751C1AC8"/>
    <w:numStyleLink w:val="ListennummerListe"/>
  </w:abstractNum>
  <w:abstractNum w:abstractNumId="16" w15:restartNumberingAfterBreak="0">
    <w:nsid w:val="34AE2C7E"/>
    <w:multiLevelType w:val="multilevel"/>
    <w:tmpl w:val="975641E6"/>
    <w:numStyleLink w:val="AufzhlungListe"/>
  </w:abstractNum>
  <w:abstractNum w:abstractNumId="17" w15:restartNumberingAfterBreak="0">
    <w:nsid w:val="3BB137B6"/>
    <w:multiLevelType w:val="multilevel"/>
    <w:tmpl w:val="975641E6"/>
    <w:numStyleLink w:val="AufzhlungListe"/>
  </w:abstractNum>
  <w:abstractNum w:abstractNumId="18" w15:restartNumberingAfterBreak="0">
    <w:nsid w:val="4A5A3313"/>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9" w15:restartNumberingAfterBreak="0">
    <w:nsid w:val="4CFF124C"/>
    <w:multiLevelType w:val="multilevel"/>
    <w:tmpl w:val="1CB0F9D8"/>
    <w:numStyleLink w:val="berschriftenListe"/>
  </w:abstractNum>
  <w:abstractNum w:abstractNumId="20" w15:restartNumberingAfterBreak="0">
    <w:nsid w:val="5629272C"/>
    <w:multiLevelType w:val="multilevel"/>
    <w:tmpl w:val="751C1AC8"/>
    <w:numStyleLink w:val="ListennummerListe"/>
  </w:abstractNum>
  <w:abstractNum w:abstractNumId="21" w15:restartNumberingAfterBreak="0">
    <w:nsid w:val="5B2446C8"/>
    <w:multiLevelType w:val="hybridMultilevel"/>
    <w:tmpl w:val="F77019EC"/>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2" w15:restartNumberingAfterBreak="0">
    <w:nsid w:val="6874669B"/>
    <w:multiLevelType w:val="multilevel"/>
    <w:tmpl w:val="3246F44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3" w15:restartNumberingAfterBreak="0">
    <w:nsid w:val="70C74690"/>
    <w:multiLevelType w:val="hybridMultilevel"/>
    <w:tmpl w:val="475CFA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386D01"/>
    <w:multiLevelType w:val="multilevel"/>
    <w:tmpl w:val="975641E6"/>
    <w:numStyleLink w:val="AufzhlungListe"/>
  </w:abstractNum>
  <w:abstractNum w:abstractNumId="25" w15:restartNumberingAfterBreak="0">
    <w:nsid w:val="7F73419D"/>
    <w:multiLevelType w:val="hybridMultilevel"/>
    <w:tmpl w:val="C07ABB8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6"/>
  </w:num>
  <w:num w:numId="4">
    <w:abstractNumId w:val="18"/>
  </w:num>
  <w:num w:numId="5">
    <w:abstractNumId w:val="24"/>
  </w:num>
  <w:num w:numId="6">
    <w:abstractNumId w:val="13"/>
  </w:num>
  <w:num w:numId="7">
    <w:abstractNumId w:val="2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11"/>
  </w:num>
  <w:num w:numId="30">
    <w:abstractNumId w:val="20"/>
  </w:num>
  <w:num w:numId="31">
    <w:abstractNumId w:val="15"/>
  </w:num>
  <w:num w:numId="32">
    <w:abstractNumId w:val="23"/>
  </w:num>
  <w:num w:numId="33">
    <w:abstractNumId w:val="25"/>
  </w:num>
  <w:num w:numId="34">
    <w:abstractNumId w:val="1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97A"/>
    <w:rsid w:val="00023332"/>
    <w:rsid w:val="0002365C"/>
    <w:rsid w:val="00024C94"/>
    <w:rsid w:val="00030BB1"/>
    <w:rsid w:val="00032C59"/>
    <w:rsid w:val="00044DEB"/>
    <w:rsid w:val="00054238"/>
    <w:rsid w:val="00063EA4"/>
    <w:rsid w:val="0006470E"/>
    <w:rsid w:val="00077900"/>
    <w:rsid w:val="00087EBD"/>
    <w:rsid w:val="000B558D"/>
    <w:rsid w:val="000B5FE3"/>
    <w:rsid w:val="000C7A19"/>
    <w:rsid w:val="000E138C"/>
    <w:rsid w:val="000E3838"/>
    <w:rsid w:val="00115AEB"/>
    <w:rsid w:val="001214DA"/>
    <w:rsid w:val="0012675F"/>
    <w:rsid w:val="00140107"/>
    <w:rsid w:val="00150144"/>
    <w:rsid w:val="001549D8"/>
    <w:rsid w:val="00173F70"/>
    <w:rsid w:val="001A0E92"/>
    <w:rsid w:val="001A5951"/>
    <w:rsid w:val="001B37BA"/>
    <w:rsid w:val="001B65C4"/>
    <w:rsid w:val="001D0103"/>
    <w:rsid w:val="002176D3"/>
    <w:rsid w:val="0023085A"/>
    <w:rsid w:val="00236EF0"/>
    <w:rsid w:val="00252195"/>
    <w:rsid w:val="00295D6D"/>
    <w:rsid w:val="002E07B8"/>
    <w:rsid w:val="002F4934"/>
    <w:rsid w:val="003044C8"/>
    <w:rsid w:val="0037530D"/>
    <w:rsid w:val="003849F3"/>
    <w:rsid w:val="003A6A00"/>
    <w:rsid w:val="003B710F"/>
    <w:rsid w:val="003E507D"/>
    <w:rsid w:val="00404CA1"/>
    <w:rsid w:val="00412968"/>
    <w:rsid w:val="00422B86"/>
    <w:rsid w:val="00424482"/>
    <w:rsid w:val="0042534E"/>
    <w:rsid w:val="00431292"/>
    <w:rsid w:val="004444CE"/>
    <w:rsid w:val="0044661B"/>
    <w:rsid w:val="00451073"/>
    <w:rsid w:val="004618AB"/>
    <w:rsid w:val="00473D58"/>
    <w:rsid w:val="00485AB8"/>
    <w:rsid w:val="004A1354"/>
    <w:rsid w:val="004D1CFE"/>
    <w:rsid w:val="004D585C"/>
    <w:rsid w:val="004F20E1"/>
    <w:rsid w:val="004F5F41"/>
    <w:rsid w:val="0052154C"/>
    <w:rsid w:val="005237E9"/>
    <w:rsid w:val="00530E37"/>
    <w:rsid w:val="0055247D"/>
    <w:rsid w:val="0055724C"/>
    <w:rsid w:val="0056083D"/>
    <w:rsid w:val="00562CB4"/>
    <w:rsid w:val="005C5986"/>
    <w:rsid w:val="005E083D"/>
    <w:rsid w:val="006074CC"/>
    <w:rsid w:val="00610BE9"/>
    <w:rsid w:val="0061240F"/>
    <w:rsid w:val="00612DD3"/>
    <w:rsid w:val="006264DE"/>
    <w:rsid w:val="0064760E"/>
    <w:rsid w:val="006608E1"/>
    <w:rsid w:val="006A4BF7"/>
    <w:rsid w:val="007033A0"/>
    <w:rsid w:val="00710CCB"/>
    <w:rsid w:val="00760CE7"/>
    <w:rsid w:val="0077640F"/>
    <w:rsid w:val="00787C09"/>
    <w:rsid w:val="007A0CB7"/>
    <w:rsid w:val="007B5AF2"/>
    <w:rsid w:val="007C3AE8"/>
    <w:rsid w:val="007F0DBB"/>
    <w:rsid w:val="007F5613"/>
    <w:rsid w:val="00814206"/>
    <w:rsid w:val="00863274"/>
    <w:rsid w:val="008773A7"/>
    <w:rsid w:val="00882C70"/>
    <w:rsid w:val="00886B3E"/>
    <w:rsid w:val="008A01ED"/>
    <w:rsid w:val="008A08F2"/>
    <w:rsid w:val="008A1175"/>
    <w:rsid w:val="008C18AA"/>
    <w:rsid w:val="008C5023"/>
    <w:rsid w:val="00906E0E"/>
    <w:rsid w:val="009428B4"/>
    <w:rsid w:val="0095397A"/>
    <w:rsid w:val="0096213A"/>
    <w:rsid w:val="00990B02"/>
    <w:rsid w:val="00992187"/>
    <w:rsid w:val="009B6379"/>
    <w:rsid w:val="009B637D"/>
    <w:rsid w:val="009E1B80"/>
    <w:rsid w:val="00A17106"/>
    <w:rsid w:val="00A17A85"/>
    <w:rsid w:val="00A35B50"/>
    <w:rsid w:val="00A35ED7"/>
    <w:rsid w:val="00A547A3"/>
    <w:rsid w:val="00A70BD5"/>
    <w:rsid w:val="00A72B13"/>
    <w:rsid w:val="00A735BA"/>
    <w:rsid w:val="00A85A1E"/>
    <w:rsid w:val="00B0216D"/>
    <w:rsid w:val="00B365FC"/>
    <w:rsid w:val="00B71D23"/>
    <w:rsid w:val="00B77FE7"/>
    <w:rsid w:val="00B84053"/>
    <w:rsid w:val="00B854B2"/>
    <w:rsid w:val="00BD01E7"/>
    <w:rsid w:val="00BF70EB"/>
    <w:rsid w:val="00C1217C"/>
    <w:rsid w:val="00C36F5B"/>
    <w:rsid w:val="00CC1B22"/>
    <w:rsid w:val="00CD6BA7"/>
    <w:rsid w:val="00D14E86"/>
    <w:rsid w:val="00D16C2C"/>
    <w:rsid w:val="00D26F89"/>
    <w:rsid w:val="00D32265"/>
    <w:rsid w:val="00D33B12"/>
    <w:rsid w:val="00D631E3"/>
    <w:rsid w:val="00D71E49"/>
    <w:rsid w:val="00D72024"/>
    <w:rsid w:val="00D91259"/>
    <w:rsid w:val="00DA2BC9"/>
    <w:rsid w:val="00DB61E3"/>
    <w:rsid w:val="00DF1656"/>
    <w:rsid w:val="00E4276C"/>
    <w:rsid w:val="00E45C0A"/>
    <w:rsid w:val="00E71903"/>
    <w:rsid w:val="00E84A76"/>
    <w:rsid w:val="00E91908"/>
    <w:rsid w:val="00E932E5"/>
    <w:rsid w:val="00E95475"/>
    <w:rsid w:val="00EA77AD"/>
    <w:rsid w:val="00ED5747"/>
    <w:rsid w:val="00F14D9D"/>
    <w:rsid w:val="00F42B9B"/>
    <w:rsid w:val="00F65D5F"/>
    <w:rsid w:val="00FA296C"/>
    <w:rsid w:val="00FE0A84"/>
    <w:rsid w:val="00FE5F3C"/>
    <w:rsid w:val="00FF63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D24EF"/>
  <w15:chartTrackingRefBased/>
  <w15:docId w15:val="{4064D6C1-45BE-491F-9F31-D61BFA72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397A"/>
    <w:pPr>
      <w:spacing w:after="160" w:line="259" w:lineRule="auto"/>
    </w:pPr>
    <w:rPr>
      <w:rFonts w:asciiTheme="minorHAnsi" w:hAnsiTheme="minorHAnsi"/>
      <w:lang w:val="fr-CH"/>
    </w:rPr>
  </w:style>
  <w:style w:type="paragraph" w:styleId="berschrift1">
    <w:name w:val="heading 1"/>
    <w:basedOn w:val="Standard"/>
    <w:next w:val="Standard"/>
    <w:link w:val="berschrift1Zchn"/>
    <w:uiPriority w:val="9"/>
    <w:qFormat/>
    <w:rsid w:val="0064760E"/>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64760E"/>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64760E"/>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17106"/>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17106"/>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17106"/>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17106"/>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171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71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D14E86"/>
    <w:pPr>
      <w:tabs>
        <w:tab w:val="right" w:pos="9356"/>
      </w:tabs>
      <w:spacing w:line="260" w:lineRule="exact"/>
    </w:pPr>
    <w:rPr>
      <w:spacing w:val="3"/>
      <w:sz w:val="20"/>
    </w:rPr>
  </w:style>
  <w:style w:type="character" w:customStyle="1" w:styleId="FuzeileZchn">
    <w:name w:val="Fußzeile Zchn"/>
    <w:basedOn w:val="Absatz-Standardschriftart"/>
    <w:link w:val="Fuzeile"/>
    <w:uiPriority w:val="99"/>
    <w:rsid w:val="00D14E86"/>
    <w:rPr>
      <w:spacing w:val="3"/>
      <w:sz w:val="20"/>
    </w:rPr>
  </w:style>
  <w:style w:type="paragraph" w:styleId="Aufzhlungszeichen">
    <w:name w:val="List Bullet"/>
    <w:basedOn w:val="Standard"/>
    <w:uiPriority w:val="99"/>
    <w:unhideWhenUsed/>
    <w:qFormat/>
    <w:rsid w:val="00A17106"/>
    <w:pPr>
      <w:numPr>
        <w:numId w:val="28"/>
      </w:numPr>
    </w:pPr>
  </w:style>
  <w:style w:type="numbering" w:customStyle="1" w:styleId="AufzhlungListe">
    <w:name w:val="Aufzählung Liste"/>
    <w:uiPriority w:val="99"/>
    <w:rsid w:val="00A17106"/>
    <w:pPr>
      <w:numPr>
        <w:numId w:val="2"/>
      </w:numPr>
    </w:pPr>
  </w:style>
  <w:style w:type="character" w:customStyle="1" w:styleId="berschrift1Zchn">
    <w:name w:val="Überschrift 1 Zchn"/>
    <w:basedOn w:val="Absatz-Standardschriftart"/>
    <w:link w:val="berschrift1"/>
    <w:uiPriority w:val="9"/>
    <w:rsid w:val="0064760E"/>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64760E"/>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64760E"/>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17106"/>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17106"/>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17106"/>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17106"/>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17106"/>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17106"/>
    <w:rPr>
      <w:rFonts w:asciiTheme="majorHAnsi" w:eastAsiaTheme="majorEastAsia" w:hAnsiTheme="majorHAnsi" w:cstheme="majorBidi"/>
      <w:i/>
      <w:iCs/>
      <w:color w:val="272727" w:themeColor="text1" w:themeTint="D8"/>
      <w:spacing w:val="4"/>
      <w:sz w:val="21"/>
      <w:szCs w:val="21"/>
    </w:rPr>
  </w:style>
  <w:style w:type="table" w:customStyle="1" w:styleId="EKSTabelle">
    <w:name w:val="EKS Tabelle"/>
    <w:basedOn w:val="NormaleTabelle"/>
    <w:uiPriority w:val="99"/>
    <w:rsid w:val="006608E1"/>
    <w:tblPr>
      <w:tblBorders>
        <w:insideH w:val="single" w:sz="6" w:space="0" w:color="auto"/>
      </w:tblBorders>
      <w:tblCellMar>
        <w:top w:w="51" w:type="dxa"/>
        <w:left w:w="0" w:type="dxa"/>
        <w:bottom w:w="391" w:type="dxa"/>
        <w:right w:w="0" w:type="dxa"/>
      </w:tblCellMar>
    </w:tblPr>
  </w:style>
  <w:style w:type="paragraph" w:customStyle="1" w:styleId="DokTitel">
    <w:name w:val="Dok Titel"/>
    <w:basedOn w:val="Standard"/>
    <w:qFormat/>
    <w:rsid w:val="001B65C4"/>
    <w:pPr>
      <w:spacing w:after="280" w:line="500" w:lineRule="atLeast"/>
    </w:pPr>
    <w:rPr>
      <w:spacing w:val="12"/>
      <w:sz w:val="40"/>
    </w:rPr>
  </w:style>
  <w:style w:type="numbering" w:customStyle="1" w:styleId="berschriftenListe">
    <w:name w:val="Überschriften Liste"/>
    <w:uiPriority w:val="99"/>
    <w:rsid w:val="00A17106"/>
    <w:pPr>
      <w:numPr>
        <w:numId w:val="8"/>
      </w:numPr>
    </w:pPr>
  </w:style>
  <w:style w:type="paragraph" w:styleId="Listennummer">
    <w:name w:val="List Number"/>
    <w:basedOn w:val="Standard"/>
    <w:uiPriority w:val="99"/>
    <w:unhideWhenUsed/>
    <w:qFormat/>
    <w:rsid w:val="00A17106"/>
    <w:pPr>
      <w:numPr>
        <w:numId w:val="31"/>
      </w:numPr>
      <w:contextualSpacing/>
    </w:pPr>
  </w:style>
  <w:style w:type="numbering" w:customStyle="1" w:styleId="ListennummerListe">
    <w:name w:val="Listennummer Liste"/>
    <w:uiPriority w:val="99"/>
    <w:rsid w:val="0044661B"/>
    <w:pPr>
      <w:numPr>
        <w:numId w:val="29"/>
      </w:numPr>
    </w:pPr>
  </w:style>
  <w:style w:type="paragraph" w:styleId="Untertitel">
    <w:name w:val="Subtitle"/>
    <w:basedOn w:val="Standard"/>
    <w:next w:val="Standard"/>
    <w:link w:val="UntertitelZchn"/>
    <w:uiPriority w:val="11"/>
    <w:qFormat/>
    <w:rsid w:val="009B6379"/>
    <w:pPr>
      <w:numPr>
        <w:ilvl w:val="1"/>
      </w:numPr>
    </w:pPr>
    <w:rPr>
      <w:rFonts w:eastAsiaTheme="minorEastAsia"/>
      <w:b/>
      <w:spacing w:val="-2"/>
    </w:rPr>
  </w:style>
  <w:style w:type="character" w:customStyle="1" w:styleId="UntertitelZchn">
    <w:name w:val="Untertitel Zchn"/>
    <w:basedOn w:val="Absatz-Standardschriftart"/>
    <w:link w:val="Untertitel"/>
    <w:uiPriority w:val="11"/>
    <w:rsid w:val="009B6379"/>
    <w:rPr>
      <w:rFonts w:asciiTheme="minorHAnsi" w:eastAsiaTheme="minorEastAsia" w:hAnsiTheme="minorHAnsi"/>
      <w:b/>
      <w:spacing w:val="-2"/>
    </w:rPr>
  </w:style>
  <w:style w:type="paragraph" w:styleId="Listenabsatz">
    <w:name w:val="List Paragraph"/>
    <w:basedOn w:val="Standard"/>
    <w:uiPriority w:val="34"/>
    <w:qFormat/>
    <w:rsid w:val="0095397A"/>
    <w:pPr>
      <w:ind w:left="720"/>
      <w:contextualSpacing/>
    </w:pPr>
  </w:style>
  <w:style w:type="paragraph" w:styleId="Sprechblasentext">
    <w:name w:val="Balloon Text"/>
    <w:basedOn w:val="Standard"/>
    <w:link w:val="SprechblasentextZchn"/>
    <w:uiPriority w:val="99"/>
    <w:semiHidden/>
    <w:unhideWhenUsed/>
    <w:rsid w:val="00CD6B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BA7"/>
    <w:rPr>
      <w:rFonts w:ascii="Segoe UI" w:hAnsi="Segoe UI" w:cs="Segoe UI"/>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9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KS-Vorlagen\Weitere-Vorlagen\eks_leer_d.dotm"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eks_leer_d</Template>
  <TotalTime>0</TotalTime>
  <Pages>2</Pages>
  <Words>674</Words>
  <Characters>4249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Fornerod Serge</dc:creator>
  <cp:keywords/>
  <dc:description/>
  <cp:lastModifiedBy>Simon Hofstetter</cp:lastModifiedBy>
  <cp:revision>9</cp:revision>
  <cp:lastPrinted>2020-03-13T16:01:00Z</cp:lastPrinted>
  <dcterms:created xsi:type="dcterms:W3CDTF">2020-03-11T13:38:00Z</dcterms:created>
  <dcterms:modified xsi:type="dcterms:W3CDTF">2020-03-17T19:22:00Z</dcterms:modified>
</cp:coreProperties>
</file>